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1A45" w14:textId="5C1DEFF3" w:rsidR="007278BE" w:rsidRPr="00D04D34" w:rsidRDefault="00C31AF4" w:rsidP="007278BE">
      <w:pPr>
        <w:jc w:val="center"/>
        <w:rPr>
          <w:rFonts w:eastAsia="黑体"/>
          <w:b/>
          <w:bCs/>
          <w:spacing w:val="40"/>
          <w:sz w:val="48"/>
          <w:szCs w:val="48"/>
        </w:rPr>
      </w:pPr>
      <w:r>
        <w:rPr>
          <w:rFonts w:eastAsia="黑体" w:cs="黑体" w:hint="eastAsia"/>
          <w:b/>
          <w:bCs/>
          <w:spacing w:val="40"/>
          <w:sz w:val="48"/>
          <w:szCs w:val="48"/>
        </w:rPr>
        <w:t>高等学校优秀成果奖</w:t>
      </w:r>
      <w:r w:rsidR="007278BE" w:rsidRPr="00D04D34">
        <w:rPr>
          <w:rFonts w:eastAsia="黑体" w:cs="黑体" w:hint="eastAsia"/>
          <w:b/>
          <w:bCs/>
          <w:spacing w:val="40"/>
          <w:sz w:val="48"/>
          <w:szCs w:val="48"/>
        </w:rPr>
        <w:t>自然科学奖</w:t>
      </w:r>
      <w:r w:rsidR="007278BE">
        <w:rPr>
          <w:rFonts w:eastAsia="黑体" w:cs="黑体" w:hint="eastAsia"/>
          <w:b/>
          <w:bCs/>
          <w:spacing w:val="40"/>
          <w:sz w:val="48"/>
          <w:szCs w:val="48"/>
        </w:rPr>
        <w:t>公示</w:t>
      </w:r>
      <w:r w:rsidR="007278BE">
        <w:rPr>
          <w:rFonts w:eastAsia="黑体" w:cs="黑体"/>
          <w:b/>
          <w:bCs/>
          <w:spacing w:val="40"/>
          <w:sz w:val="48"/>
          <w:szCs w:val="48"/>
        </w:rPr>
        <w:t>材料</w:t>
      </w:r>
    </w:p>
    <w:p w14:paraId="152DC1EE" w14:textId="4EC9D01E" w:rsidR="00444B17" w:rsidRDefault="007278BE" w:rsidP="007278BE">
      <w:pPr>
        <w:jc w:val="center"/>
        <w:rPr>
          <w:rFonts w:ascii="黑体" w:eastAsia="黑体" w:cs="黑体"/>
          <w:b/>
          <w:bCs/>
          <w:sz w:val="28"/>
          <w:szCs w:val="28"/>
        </w:rPr>
      </w:pPr>
      <w:r w:rsidRPr="00D04D34">
        <w:rPr>
          <w:rFonts w:ascii="黑体" w:eastAsia="黑体" w:cs="黑体" w:hint="eastAsia"/>
          <w:b/>
          <w:bCs/>
          <w:sz w:val="28"/>
          <w:szCs w:val="28"/>
        </w:rPr>
        <w:t>（</w:t>
      </w:r>
      <w:r>
        <w:rPr>
          <w:rFonts w:ascii="黑体" w:eastAsia="黑体" w:cs="黑体"/>
          <w:b/>
          <w:bCs/>
          <w:sz w:val="28"/>
          <w:szCs w:val="28"/>
        </w:rPr>
        <w:t>20</w:t>
      </w:r>
      <w:r w:rsidR="00C31AF4">
        <w:rPr>
          <w:rFonts w:ascii="黑体" w:eastAsia="黑体" w:cs="黑体"/>
          <w:b/>
          <w:bCs/>
          <w:sz w:val="28"/>
          <w:szCs w:val="28"/>
        </w:rPr>
        <w:t>20</w:t>
      </w:r>
      <w:r w:rsidRPr="00D04D34">
        <w:rPr>
          <w:rFonts w:ascii="黑体" w:eastAsia="黑体" w:cs="黑体" w:hint="eastAsia"/>
          <w:b/>
          <w:bCs/>
          <w:sz w:val="28"/>
          <w:szCs w:val="28"/>
        </w:rPr>
        <w:t>年度）</w:t>
      </w:r>
    </w:p>
    <w:p w14:paraId="17757A6A" w14:textId="77777777" w:rsidR="007278BE" w:rsidRDefault="007278BE" w:rsidP="007278BE">
      <w:pPr>
        <w:rPr>
          <w:rFonts w:ascii="黑体" w:eastAsia="黑体" w:cs="黑体"/>
          <w:b/>
          <w:bCs/>
          <w:sz w:val="28"/>
          <w:szCs w:val="28"/>
        </w:rPr>
      </w:pPr>
    </w:p>
    <w:p w14:paraId="10E5FBC5" w14:textId="77777777" w:rsidR="007278BE" w:rsidRDefault="003F16EB" w:rsidP="003F16EB">
      <w:pPr>
        <w:pStyle w:val="a3"/>
        <w:numPr>
          <w:ilvl w:val="0"/>
          <w:numId w:val="1"/>
        </w:numPr>
        <w:ind w:firstLineChars="0"/>
        <w:rPr>
          <w:b/>
          <w:sz w:val="28"/>
          <w:szCs w:val="28"/>
        </w:rPr>
      </w:pPr>
      <w:r w:rsidRPr="003F16EB">
        <w:rPr>
          <w:rFonts w:hint="eastAsia"/>
          <w:b/>
          <w:sz w:val="28"/>
          <w:szCs w:val="28"/>
        </w:rPr>
        <w:t>项目</w:t>
      </w:r>
      <w:r w:rsidRPr="003F16EB">
        <w:rPr>
          <w:b/>
          <w:sz w:val="28"/>
          <w:szCs w:val="28"/>
        </w:rPr>
        <w:t>名称</w:t>
      </w:r>
    </w:p>
    <w:p w14:paraId="61F85E13" w14:textId="313CD185" w:rsidR="003F16EB" w:rsidRDefault="003F16EB" w:rsidP="003F16EB">
      <w:pPr>
        <w:pStyle w:val="a3"/>
        <w:ind w:left="360" w:firstLineChars="0" w:firstLine="0"/>
        <w:rPr>
          <w:rFonts w:asciiTheme="minorEastAsia" w:eastAsiaTheme="minorEastAsia" w:hAnsiTheme="minorEastAsia"/>
          <w:sz w:val="24"/>
        </w:rPr>
      </w:pPr>
      <w:bookmarkStart w:id="0" w:name="OLE_LINK1"/>
      <w:bookmarkStart w:id="1" w:name="OLE_LINK2"/>
      <w:r w:rsidRPr="003F16EB">
        <w:rPr>
          <w:rFonts w:asciiTheme="minorEastAsia" w:eastAsiaTheme="minorEastAsia" w:hAnsiTheme="minorEastAsia" w:hint="eastAsia"/>
          <w:sz w:val="24"/>
        </w:rPr>
        <w:t>高效</w:t>
      </w:r>
      <w:r w:rsidRPr="003F16EB">
        <w:rPr>
          <w:rFonts w:asciiTheme="minorEastAsia" w:eastAsiaTheme="minorEastAsia" w:hAnsiTheme="minorEastAsia"/>
          <w:sz w:val="24"/>
        </w:rPr>
        <w:t>发现</w:t>
      </w:r>
      <w:bookmarkEnd w:id="0"/>
      <w:bookmarkEnd w:id="1"/>
      <w:r w:rsidRPr="003F16EB">
        <w:rPr>
          <w:rFonts w:asciiTheme="minorEastAsia" w:eastAsiaTheme="minorEastAsia" w:hAnsiTheme="minorEastAsia"/>
          <w:sz w:val="24"/>
        </w:rPr>
        <w:t>崭新作用和合成机制的</w:t>
      </w:r>
      <w:r w:rsidRPr="003F16EB">
        <w:rPr>
          <w:rFonts w:asciiTheme="minorEastAsia" w:eastAsiaTheme="minorEastAsia" w:hAnsiTheme="minorEastAsia" w:hint="eastAsia"/>
          <w:sz w:val="24"/>
        </w:rPr>
        <w:t>活性</w:t>
      </w:r>
      <w:r w:rsidRPr="003F16EB">
        <w:rPr>
          <w:rFonts w:asciiTheme="minorEastAsia" w:eastAsiaTheme="minorEastAsia" w:hAnsiTheme="minorEastAsia"/>
          <w:sz w:val="24"/>
        </w:rPr>
        <w:t>天然产物</w:t>
      </w:r>
    </w:p>
    <w:p w14:paraId="3E45276B" w14:textId="1A7A8589" w:rsidR="00C31AF4" w:rsidRPr="00C31AF4" w:rsidRDefault="00C31AF4" w:rsidP="00C31AF4">
      <w:pPr>
        <w:pStyle w:val="a3"/>
        <w:numPr>
          <w:ilvl w:val="0"/>
          <w:numId w:val="1"/>
        </w:numPr>
        <w:ind w:firstLineChars="0"/>
        <w:rPr>
          <w:rFonts w:asciiTheme="minorEastAsia" w:eastAsiaTheme="minorEastAsia" w:hAnsiTheme="minorEastAsia"/>
          <w:b/>
          <w:sz w:val="28"/>
          <w:szCs w:val="28"/>
        </w:rPr>
      </w:pPr>
      <w:r w:rsidRPr="00C31AF4">
        <w:rPr>
          <w:rFonts w:hint="eastAsia"/>
          <w:b/>
          <w:sz w:val="28"/>
          <w:szCs w:val="28"/>
        </w:rPr>
        <w:t>提名单位</w:t>
      </w:r>
    </w:p>
    <w:p w14:paraId="053EA86C" w14:textId="2CFBF41D" w:rsidR="00C31AF4" w:rsidRPr="00C31AF4" w:rsidRDefault="00C31AF4" w:rsidP="00C31AF4">
      <w:pPr>
        <w:pStyle w:val="a3"/>
        <w:ind w:left="360" w:firstLineChars="0" w:firstLine="0"/>
        <w:rPr>
          <w:rFonts w:asciiTheme="minorEastAsia" w:eastAsiaTheme="minorEastAsia" w:hAnsiTheme="minorEastAsia" w:hint="eastAsia"/>
          <w:sz w:val="24"/>
        </w:rPr>
      </w:pPr>
      <w:r w:rsidRPr="003F16EB">
        <w:rPr>
          <w:rFonts w:asciiTheme="minorEastAsia" w:eastAsiaTheme="minorEastAsia" w:hAnsiTheme="minorEastAsia" w:hint="eastAsia"/>
          <w:sz w:val="24"/>
        </w:rPr>
        <w:t>华东理工大学</w:t>
      </w:r>
    </w:p>
    <w:p w14:paraId="103DF0DF" w14:textId="77777777" w:rsidR="003F16EB" w:rsidRDefault="003F16EB" w:rsidP="003F16EB">
      <w:pPr>
        <w:pStyle w:val="a3"/>
        <w:numPr>
          <w:ilvl w:val="0"/>
          <w:numId w:val="1"/>
        </w:numPr>
        <w:ind w:firstLineChars="0"/>
        <w:rPr>
          <w:b/>
          <w:sz w:val="28"/>
          <w:szCs w:val="28"/>
        </w:rPr>
      </w:pPr>
      <w:r>
        <w:rPr>
          <w:rFonts w:hint="eastAsia"/>
          <w:b/>
          <w:sz w:val="28"/>
          <w:szCs w:val="28"/>
        </w:rPr>
        <w:t>项目</w:t>
      </w:r>
      <w:r>
        <w:rPr>
          <w:b/>
          <w:sz w:val="28"/>
          <w:szCs w:val="28"/>
        </w:rPr>
        <w:t>简介</w:t>
      </w:r>
    </w:p>
    <w:p w14:paraId="7B72F6E0" w14:textId="77777777" w:rsidR="00E23C5D" w:rsidRPr="00FF5DCC" w:rsidRDefault="00E23C5D" w:rsidP="00FF5DCC">
      <w:pPr>
        <w:adjustRightInd w:val="0"/>
        <w:snapToGrid w:val="0"/>
        <w:spacing w:line="360" w:lineRule="auto"/>
        <w:ind w:firstLineChars="200" w:firstLine="480"/>
        <w:rPr>
          <w:rFonts w:eastAsiaTheme="minorEastAsia"/>
          <w:bCs/>
          <w:sz w:val="24"/>
        </w:rPr>
      </w:pPr>
      <w:r w:rsidRPr="00FF5DCC">
        <w:rPr>
          <w:rFonts w:eastAsiaTheme="minorEastAsia"/>
          <w:bCs/>
          <w:sz w:val="24"/>
        </w:rPr>
        <w:t>本项目属于生物与医药技术领域。新冠病毒等突发新发传染病的防控和诊疗，再次提醒我们新药研发的紧迫性和必要性，中国自</w:t>
      </w:r>
      <w:r w:rsidRPr="00FF5DCC">
        <w:rPr>
          <w:rFonts w:eastAsiaTheme="minorEastAsia"/>
          <w:bCs/>
          <w:sz w:val="24"/>
        </w:rPr>
        <w:t>2010</w:t>
      </w:r>
      <w:r w:rsidRPr="00FF5DCC">
        <w:rPr>
          <w:rFonts w:eastAsiaTheme="minorEastAsia"/>
          <w:bCs/>
          <w:sz w:val="24"/>
        </w:rPr>
        <w:t>年起已成为全球第一制造业大国，而中国新天然药物发现的原始创新力不足，加之我国生物技术产业发展的一个巨大技术瓶颈是上游菌株和下游发酵工程不适配，严重制约我国</w:t>
      </w:r>
      <w:r w:rsidRPr="00FF5DCC">
        <w:rPr>
          <w:rFonts w:eastAsiaTheme="minorEastAsia"/>
          <w:bCs/>
          <w:sz w:val="24"/>
        </w:rPr>
        <w:t>“</w:t>
      </w:r>
      <w:r w:rsidRPr="00FF5DCC">
        <w:rPr>
          <w:rFonts w:eastAsiaTheme="minorEastAsia"/>
          <w:bCs/>
          <w:sz w:val="24"/>
        </w:rPr>
        <w:t>制造大国</w:t>
      </w:r>
      <w:r w:rsidRPr="00FF5DCC">
        <w:rPr>
          <w:rFonts w:eastAsiaTheme="minorEastAsia"/>
          <w:bCs/>
          <w:sz w:val="24"/>
        </w:rPr>
        <w:t>”</w:t>
      </w:r>
      <w:r w:rsidRPr="00FF5DCC">
        <w:rPr>
          <w:rFonts w:eastAsiaTheme="minorEastAsia"/>
          <w:bCs/>
          <w:sz w:val="24"/>
        </w:rPr>
        <w:t>到</w:t>
      </w:r>
      <w:r w:rsidRPr="00FF5DCC">
        <w:rPr>
          <w:rFonts w:eastAsiaTheme="minorEastAsia"/>
          <w:bCs/>
          <w:sz w:val="24"/>
        </w:rPr>
        <w:t>“</w:t>
      </w:r>
      <w:r w:rsidRPr="00FF5DCC">
        <w:rPr>
          <w:rFonts w:eastAsiaTheme="minorEastAsia"/>
          <w:bCs/>
          <w:sz w:val="24"/>
        </w:rPr>
        <w:t>制造强国</w:t>
      </w:r>
      <w:r w:rsidRPr="00FF5DCC">
        <w:rPr>
          <w:rFonts w:eastAsiaTheme="minorEastAsia"/>
          <w:bCs/>
          <w:sz w:val="24"/>
        </w:rPr>
        <w:t>”</w:t>
      </w:r>
      <w:r w:rsidRPr="00FF5DCC">
        <w:rPr>
          <w:rFonts w:eastAsiaTheme="minorEastAsia"/>
          <w:bCs/>
          <w:sz w:val="24"/>
        </w:rPr>
        <w:t>的转型升级。</w:t>
      </w:r>
    </w:p>
    <w:p w14:paraId="0475F50D" w14:textId="77777777" w:rsidR="00E23C5D" w:rsidRPr="00FF5DCC" w:rsidRDefault="00E23C5D" w:rsidP="00FF5DCC">
      <w:pPr>
        <w:adjustRightInd w:val="0"/>
        <w:snapToGrid w:val="0"/>
        <w:spacing w:line="360" w:lineRule="auto"/>
        <w:ind w:firstLineChars="200" w:firstLine="482"/>
        <w:rPr>
          <w:rFonts w:eastAsiaTheme="minorEastAsia"/>
          <w:sz w:val="24"/>
        </w:rPr>
      </w:pPr>
      <w:r w:rsidRPr="00FF5DCC">
        <w:rPr>
          <w:rFonts w:eastAsiaTheme="minorEastAsia"/>
          <w:b/>
          <w:bCs/>
          <w:sz w:val="24"/>
        </w:rPr>
        <w:t>该项目聚焦高效发现和智能制造新颖机制天然产物的理论创新和技术方法，利用自主构建的微生物菌株库和天然产物库，通过高通量天然产物排重和互动活性筛选的技术平台，</w:t>
      </w:r>
      <w:r w:rsidRPr="00FF5DCC">
        <w:rPr>
          <w:rFonts w:eastAsiaTheme="minorEastAsia"/>
          <w:b/>
          <w:bCs/>
          <w:kern w:val="0"/>
          <w:sz w:val="24"/>
        </w:rPr>
        <w:t>高效发现和鉴定、解析新颖活性天然产物的生物合成机制及作用机制</w:t>
      </w:r>
      <w:r w:rsidRPr="00FF5DCC">
        <w:rPr>
          <w:rFonts w:eastAsiaTheme="minorEastAsia"/>
          <w:b/>
          <w:bCs/>
          <w:sz w:val="24"/>
        </w:rPr>
        <w:t>；把上游活性天然产物的高效生物合成与下游生化工程结合起来，实现产品生产的大数据与智能化研究，形成微生物药物研究和智能制造的</w:t>
      </w:r>
      <w:r w:rsidRPr="00FF5DCC">
        <w:rPr>
          <w:rFonts w:eastAsiaTheme="minorEastAsia"/>
          <w:b/>
          <w:bCs/>
          <w:sz w:val="24"/>
        </w:rPr>
        <w:t>“</w:t>
      </w:r>
      <w:r w:rsidRPr="00FF5DCC">
        <w:rPr>
          <w:rFonts w:eastAsiaTheme="minorEastAsia"/>
          <w:b/>
          <w:bCs/>
          <w:sz w:val="24"/>
        </w:rPr>
        <w:t>全链条</w:t>
      </w:r>
      <w:r w:rsidRPr="00FF5DCC">
        <w:rPr>
          <w:rFonts w:eastAsiaTheme="minorEastAsia"/>
          <w:b/>
          <w:bCs/>
          <w:sz w:val="24"/>
        </w:rPr>
        <w:t>”</w:t>
      </w:r>
      <w:r w:rsidRPr="00FF5DCC">
        <w:rPr>
          <w:rFonts w:eastAsiaTheme="minorEastAsia"/>
          <w:b/>
          <w:bCs/>
          <w:sz w:val="24"/>
        </w:rPr>
        <w:t>完整研究体系</w:t>
      </w:r>
      <w:r w:rsidRPr="00FF5DCC">
        <w:rPr>
          <w:rFonts w:eastAsiaTheme="minorEastAsia"/>
          <w:sz w:val="24"/>
        </w:rPr>
        <w:t>：</w:t>
      </w:r>
    </w:p>
    <w:p w14:paraId="718D4CC6" w14:textId="56CAFC50" w:rsidR="00304403" w:rsidRPr="00FF5DCC" w:rsidRDefault="00E23C5D" w:rsidP="00FF5DCC">
      <w:pPr>
        <w:pStyle w:val="a3"/>
        <w:numPr>
          <w:ilvl w:val="0"/>
          <w:numId w:val="9"/>
        </w:numPr>
        <w:spacing w:line="360" w:lineRule="auto"/>
        <w:ind w:firstLineChars="0"/>
        <w:rPr>
          <w:rFonts w:eastAsiaTheme="minorEastAsia"/>
          <w:sz w:val="24"/>
        </w:rPr>
      </w:pPr>
      <w:r w:rsidRPr="00FF5DCC">
        <w:rPr>
          <w:rFonts w:eastAsiaTheme="minorEastAsia"/>
          <w:b/>
          <w:bCs/>
          <w:sz w:val="24"/>
        </w:rPr>
        <w:t>构建了万株放线菌库和高效筛选新颖活性天然产物的</w:t>
      </w:r>
      <w:r w:rsidRPr="00FF5DCC">
        <w:rPr>
          <w:rFonts w:eastAsiaTheme="minorEastAsia"/>
          <w:b/>
          <w:bCs/>
          <w:sz w:val="24"/>
          <w:u w:val="single"/>
        </w:rPr>
        <w:t>G</w:t>
      </w:r>
      <w:r w:rsidRPr="00FF5DCC">
        <w:rPr>
          <w:rFonts w:eastAsiaTheme="minorEastAsia"/>
          <w:b/>
          <w:bCs/>
          <w:sz w:val="24"/>
        </w:rPr>
        <w:t>lobal </w:t>
      </w:r>
      <w:r w:rsidRPr="00FF5DCC">
        <w:rPr>
          <w:rFonts w:eastAsiaTheme="minorEastAsia"/>
          <w:b/>
          <w:bCs/>
          <w:sz w:val="24"/>
          <w:u w:val="single"/>
        </w:rPr>
        <w:t>N</w:t>
      </w:r>
      <w:r w:rsidRPr="00FF5DCC">
        <w:rPr>
          <w:rFonts w:eastAsiaTheme="minorEastAsia"/>
          <w:b/>
          <w:bCs/>
          <w:sz w:val="24"/>
        </w:rPr>
        <w:t>atural </w:t>
      </w:r>
      <w:r w:rsidRPr="00FF5DCC">
        <w:rPr>
          <w:rFonts w:eastAsiaTheme="minorEastAsia"/>
          <w:b/>
          <w:bCs/>
          <w:sz w:val="24"/>
          <w:u w:val="single"/>
        </w:rPr>
        <w:t>P</w:t>
      </w:r>
      <w:r w:rsidRPr="00FF5DCC">
        <w:rPr>
          <w:rFonts w:eastAsiaTheme="minorEastAsia"/>
          <w:b/>
          <w:bCs/>
          <w:sz w:val="24"/>
        </w:rPr>
        <w:t>roduct </w:t>
      </w:r>
      <w:r w:rsidRPr="00FF5DCC">
        <w:rPr>
          <w:rFonts w:eastAsiaTheme="minorEastAsia"/>
          <w:b/>
          <w:bCs/>
          <w:sz w:val="24"/>
          <w:u w:val="single"/>
        </w:rPr>
        <w:t>S</w:t>
      </w:r>
      <w:r w:rsidRPr="00FF5DCC">
        <w:rPr>
          <w:rFonts w:eastAsiaTheme="minorEastAsia"/>
          <w:b/>
          <w:bCs/>
          <w:sz w:val="24"/>
        </w:rPr>
        <w:t>ocial Molecular Networking</w:t>
      </w:r>
      <w:r w:rsidRPr="00FF5DCC">
        <w:rPr>
          <w:rFonts w:eastAsiaTheme="minorEastAsia"/>
          <w:b/>
          <w:bCs/>
          <w:sz w:val="24"/>
        </w:rPr>
        <w:t>（</w:t>
      </w:r>
      <w:r w:rsidRPr="00FF5DCC">
        <w:rPr>
          <w:rFonts w:eastAsiaTheme="minorEastAsia"/>
          <w:b/>
          <w:bCs/>
          <w:sz w:val="24"/>
        </w:rPr>
        <w:t>GNPS</w:t>
      </w:r>
      <w:r w:rsidRPr="00FF5DCC">
        <w:rPr>
          <w:rFonts w:eastAsiaTheme="minorEastAsia"/>
          <w:b/>
          <w:bCs/>
          <w:sz w:val="24"/>
        </w:rPr>
        <w:t>）技术平台</w:t>
      </w:r>
      <w:r w:rsidRPr="00FF5DCC">
        <w:rPr>
          <w:rFonts w:eastAsiaTheme="minorEastAsia" w:hint="eastAsia"/>
          <w:b/>
          <w:bCs/>
          <w:sz w:val="24"/>
        </w:rPr>
        <w:t>。</w:t>
      </w:r>
    </w:p>
    <w:p w14:paraId="443E5A36" w14:textId="16288A37" w:rsidR="00E23C5D" w:rsidRPr="00FF5DCC" w:rsidRDefault="00E23C5D" w:rsidP="00FF5DCC">
      <w:pPr>
        <w:pStyle w:val="a3"/>
        <w:numPr>
          <w:ilvl w:val="0"/>
          <w:numId w:val="9"/>
        </w:numPr>
        <w:spacing w:line="360" w:lineRule="auto"/>
        <w:ind w:firstLineChars="0"/>
        <w:rPr>
          <w:rFonts w:eastAsiaTheme="minorEastAsia"/>
          <w:sz w:val="24"/>
        </w:rPr>
      </w:pPr>
      <w:r w:rsidRPr="00FF5DCC">
        <w:rPr>
          <w:rFonts w:eastAsiaTheme="minorEastAsia"/>
          <w:b/>
          <w:bCs/>
          <w:sz w:val="24"/>
        </w:rPr>
        <w:t>根据药物协同作用独特机制，开发了</w:t>
      </w:r>
      <w:bookmarkStart w:id="2" w:name="OLE_LINK46"/>
      <w:bookmarkStart w:id="3" w:name="OLE_LINK47"/>
      <w:bookmarkStart w:id="4" w:name="OLE_LINK54"/>
      <w:bookmarkStart w:id="5" w:name="OLE_LINK55"/>
      <w:r w:rsidRPr="00FF5DCC">
        <w:rPr>
          <w:rFonts w:eastAsiaTheme="minorEastAsia"/>
          <w:b/>
          <w:bCs/>
          <w:sz w:val="24"/>
        </w:rPr>
        <w:t>高通量互动</w:t>
      </w:r>
      <w:bookmarkEnd w:id="2"/>
      <w:bookmarkEnd w:id="3"/>
      <w:r w:rsidRPr="00FF5DCC">
        <w:rPr>
          <w:rFonts w:eastAsiaTheme="minorEastAsia"/>
          <w:b/>
          <w:bCs/>
          <w:sz w:val="24"/>
        </w:rPr>
        <w:t>活性筛选新技术</w:t>
      </w:r>
      <w:bookmarkEnd w:id="4"/>
      <w:bookmarkEnd w:id="5"/>
      <w:r w:rsidRPr="00FF5DCC">
        <w:rPr>
          <w:rFonts w:eastAsiaTheme="minorEastAsia" w:hint="eastAsia"/>
          <w:b/>
          <w:bCs/>
          <w:sz w:val="24"/>
        </w:rPr>
        <w:t>。</w:t>
      </w:r>
    </w:p>
    <w:p w14:paraId="2C4B1C13" w14:textId="135E9CC9" w:rsidR="00E23C5D" w:rsidRPr="00FF5DCC" w:rsidRDefault="00E23C5D" w:rsidP="00FF5DCC">
      <w:pPr>
        <w:pStyle w:val="a3"/>
        <w:numPr>
          <w:ilvl w:val="0"/>
          <w:numId w:val="9"/>
        </w:numPr>
        <w:spacing w:line="360" w:lineRule="auto"/>
        <w:ind w:firstLineChars="0"/>
        <w:rPr>
          <w:rFonts w:eastAsiaTheme="minorEastAsia"/>
          <w:sz w:val="24"/>
        </w:rPr>
      </w:pPr>
      <w:r w:rsidRPr="00FF5DCC">
        <w:rPr>
          <w:rFonts w:eastAsiaTheme="minorEastAsia"/>
          <w:b/>
          <w:bCs/>
          <w:sz w:val="24"/>
        </w:rPr>
        <w:t>将重要活性天然产物的高效生物合成与生化工程相结合，探索理论、方法和关键技术，实现在微生物细胞工厂中放大生产</w:t>
      </w:r>
      <w:r w:rsidRPr="00FF5DCC">
        <w:rPr>
          <w:rFonts w:eastAsiaTheme="minorEastAsia" w:hint="eastAsia"/>
          <w:b/>
          <w:bCs/>
          <w:sz w:val="24"/>
        </w:rPr>
        <w:t>。</w:t>
      </w:r>
    </w:p>
    <w:p w14:paraId="7596546D" w14:textId="50D84988" w:rsidR="00E23C5D" w:rsidRPr="00E23C5D" w:rsidRDefault="00E23C5D" w:rsidP="00FF5DCC">
      <w:pPr>
        <w:spacing w:line="360" w:lineRule="auto"/>
        <w:ind w:firstLineChars="200" w:firstLine="480"/>
        <w:rPr>
          <w:rFonts w:eastAsiaTheme="minorEastAsia"/>
          <w:szCs w:val="21"/>
        </w:rPr>
      </w:pPr>
      <w:r w:rsidRPr="00FF5DCC">
        <w:rPr>
          <w:rFonts w:eastAsiaTheme="minorEastAsia"/>
          <w:sz w:val="24"/>
        </w:rPr>
        <w:t>本项目代表性成果包括</w:t>
      </w:r>
      <w:r w:rsidRPr="00FF5DCC">
        <w:rPr>
          <w:rFonts w:eastAsiaTheme="minorEastAsia"/>
          <w:sz w:val="24"/>
        </w:rPr>
        <w:t>4</w:t>
      </w:r>
      <w:r w:rsidRPr="00FF5DCC">
        <w:rPr>
          <w:rFonts w:eastAsiaTheme="minorEastAsia"/>
          <w:sz w:val="24"/>
        </w:rPr>
        <w:t>篇</w:t>
      </w:r>
      <w:r w:rsidRPr="00FF5DCC">
        <w:rPr>
          <w:rFonts w:eastAsiaTheme="minorEastAsia"/>
          <w:sz w:val="24"/>
        </w:rPr>
        <w:t>SCI</w:t>
      </w:r>
      <w:r w:rsidRPr="00FF5DCC">
        <w:rPr>
          <w:rFonts w:eastAsiaTheme="minorEastAsia"/>
          <w:sz w:val="24"/>
        </w:rPr>
        <w:t>论文（</w:t>
      </w:r>
      <w:r w:rsidRPr="00FF5DCC">
        <w:rPr>
          <w:rFonts w:eastAsiaTheme="minorEastAsia" w:hint="eastAsia"/>
          <w:sz w:val="24"/>
        </w:rPr>
        <w:t>含</w:t>
      </w:r>
      <w:r w:rsidRPr="00FF5DCC">
        <w:rPr>
          <w:rFonts w:eastAsiaTheme="minorEastAsia"/>
          <w:i/>
          <w:noProof/>
          <w:sz w:val="24"/>
        </w:rPr>
        <w:t>PNAS</w:t>
      </w:r>
      <w:r w:rsidRPr="00FF5DCC">
        <w:rPr>
          <w:rFonts w:eastAsiaTheme="minorEastAsia"/>
          <w:sz w:val="24"/>
        </w:rPr>
        <w:t xml:space="preserve"> 3</w:t>
      </w:r>
      <w:r w:rsidRPr="00FF5DCC">
        <w:rPr>
          <w:rFonts w:eastAsiaTheme="minorEastAsia"/>
          <w:sz w:val="24"/>
        </w:rPr>
        <w:t>篇），</w:t>
      </w:r>
      <w:r w:rsidRPr="00FF5DCC">
        <w:rPr>
          <w:rFonts w:eastAsiaTheme="minorEastAsia"/>
          <w:sz w:val="24"/>
        </w:rPr>
        <w:t>1</w:t>
      </w:r>
      <w:r w:rsidRPr="00FF5DCC">
        <w:rPr>
          <w:rFonts w:eastAsiaTheme="minorEastAsia"/>
          <w:sz w:val="24"/>
        </w:rPr>
        <w:t>部英文版学术专著（下载量</w:t>
      </w:r>
      <w:r w:rsidRPr="00FF5DCC">
        <w:rPr>
          <w:rFonts w:eastAsiaTheme="minorEastAsia" w:hint="eastAsia"/>
          <w:sz w:val="24"/>
        </w:rPr>
        <w:t>超四万次、</w:t>
      </w:r>
      <w:r w:rsidRPr="00FF5DCC">
        <w:rPr>
          <w:rFonts w:eastAsiaTheme="minorEastAsia"/>
          <w:sz w:val="24"/>
        </w:rPr>
        <w:t>发行量超万次）。共发表</w:t>
      </w:r>
      <w:r w:rsidRPr="00FF5DCC">
        <w:rPr>
          <w:rFonts w:eastAsiaTheme="minorEastAsia"/>
          <w:sz w:val="24"/>
        </w:rPr>
        <w:t>100</w:t>
      </w:r>
      <w:r w:rsidRPr="00FF5DCC">
        <w:rPr>
          <w:rFonts w:eastAsiaTheme="minorEastAsia"/>
          <w:sz w:val="24"/>
        </w:rPr>
        <w:t>多篇论文，他引总次数</w:t>
      </w:r>
      <w:r w:rsidRPr="00FF5DCC">
        <w:rPr>
          <w:rFonts w:eastAsiaTheme="minorEastAsia" w:hint="eastAsia"/>
          <w:sz w:val="24"/>
        </w:rPr>
        <w:t>超</w:t>
      </w:r>
      <w:r w:rsidRPr="00FF5DCC">
        <w:rPr>
          <w:rFonts w:eastAsiaTheme="minorEastAsia"/>
          <w:sz w:val="24"/>
        </w:rPr>
        <w:t>4000</w:t>
      </w:r>
      <w:r w:rsidRPr="00FF5DCC">
        <w:rPr>
          <w:rFonts w:eastAsiaTheme="minorEastAsia"/>
          <w:sz w:val="24"/>
        </w:rPr>
        <w:t>次</w:t>
      </w:r>
      <w:r w:rsidRPr="00FF5DCC">
        <w:rPr>
          <w:rFonts w:eastAsiaTheme="minorEastAsia" w:hint="eastAsia"/>
          <w:sz w:val="24"/>
        </w:rPr>
        <w:t>；</w:t>
      </w:r>
      <w:r w:rsidRPr="00FF5DCC">
        <w:rPr>
          <w:rFonts w:eastAsiaTheme="minorEastAsia"/>
          <w:sz w:val="24"/>
        </w:rPr>
        <w:t>注重天然产物药物成果转化应用，如阿维菌素</w:t>
      </w:r>
      <w:r w:rsidRPr="00FF5DCC">
        <w:rPr>
          <w:rFonts w:eastAsiaTheme="minorEastAsia" w:hint="eastAsia"/>
          <w:sz w:val="24"/>
        </w:rPr>
        <w:t>、</w:t>
      </w:r>
      <w:r w:rsidRPr="00FF5DCC">
        <w:rPr>
          <w:rFonts w:eastAsiaTheme="minorEastAsia"/>
          <w:sz w:val="24"/>
        </w:rPr>
        <w:t>红霉素。本项目第一完成人</w:t>
      </w:r>
      <w:r w:rsidRPr="00FF5DCC">
        <w:rPr>
          <w:rFonts w:eastAsiaTheme="minorEastAsia"/>
          <w:sz w:val="24"/>
        </w:rPr>
        <w:lastRenderedPageBreak/>
        <w:t>担任</w:t>
      </w:r>
      <w:r w:rsidRPr="00FF5DCC">
        <w:rPr>
          <w:rFonts w:eastAsiaTheme="minorEastAsia"/>
          <w:bCs/>
          <w:i/>
          <w:sz w:val="24"/>
        </w:rPr>
        <w:t>Syn Sys Biotech</w:t>
      </w:r>
      <w:r w:rsidRPr="00FF5DCC">
        <w:rPr>
          <w:rFonts w:eastAsiaTheme="minorEastAsia"/>
          <w:bCs/>
          <w:sz w:val="24"/>
        </w:rPr>
        <w:t>主编和</w:t>
      </w:r>
      <w:r w:rsidRPr="00FF5DCC">
        <w:rPr>
          <w:rFonts w:eastAsiaTheme="minorEastAsia"/>
          <w:bCs/>
          <w:i/>
          <w:sz w:val="24"/>
        </w:rPr>
        <w:t>AMB</w:t>
      </w:r>
      <w:r w:rsidRPr="00FF5DCC">
        <w:rPr>
          <w:rFonts w:eastAsiaTheme="minorEastAsia"/>
          <w:bCs/>
          <w:sz w:val="24"/>
        </w:rPr>
        <w:t>副主编。</w:t>
      </w:r>
      <w:r w:rsidRPr="00FF5DCC">
        <w:rPr>
          <w:rFonts w:eastAsiaTheme="minorEastAsia"/>
          <w:sz w:val="24"/>
        </w:rPr>
        <w:t>累计培养</w:t>
      </w:r>
      <w:r w:rsidRPr="00FF5DCC">
        <w:rPr>
          <w:rFonts w:eastAsiaTheme="minorEastAsia"/>
          <w:sz w:val="24"/>
        </w:rPr>
        <w:t>41</w:t>
      </w:r>
      <w:r w:rsidRPr="00FF5DCC">
        <w:rPr>
          <w:rFonts w:eastAsiaTheme="minorEastAsia"/>
          <w:sz w:val="24"/>
        </w:rPr>
        <w:t>名博</w:t>
      </w:r>
      <w:r w:rsidRPr="00FF5DCC">
        <w:rPr>
          <w:rFonts w:eastAsiaTheme="minorEastAsia"/>
          <w:sz w:val="24"/>
        </w:rPr>
        <w:t>/</w:t>
      </w:r>
      <w:r w:rsidRPr="00FF5DCC">
        <w:rPr>
          <w:rFonts w:eastAsiaTheme="minorEastAsia"/>
          <w:sz w:val="24"/>
        </w:rPr>
        <w:t>硕士（</w:t>
      </w:r>
      <w:r w:rsidRPr="00FF5DCC">
        <w:rPr>
          <w:rFonts w:eastAsiaTheme="minorEastAsia"/>
          <w:sz w:val="24"/>
        </w:rPr>
        <w:t>1</w:t>
      </w:r>
      <w:r w:rsidRPr="00FF5DCC">
        <w:rPr>
          <w:rFonts w:eastAsiaTheme="minorEastAsia"/>
          <w:sz w:val="24"/>
        </w:rPr>
        <w:t>人获中科院优秀博士论文奖），</w:t>
      </w:r>
      <w:r w:rsidRPr="00FF5DCC">
        <w:rPr>
          <w:rFonts w:eastAsiaTheme="minorEastAsia"/>
          <w:sz w:val="24"/>
        </w:rPr>
        <w:t>19</w:t>
      </w:r>
      <w:r w:rsidRPr="00FF5DCC">
        <w:rPr>
          <w:rFonts w:eastAsiaTheme="minorEastAsia"/>
          <w:sz w:val="24"/>
        </w:rPr>
        <w:t>名博士后。</w:t>
      </w:r>
      <w:r w:rsidRPr="00FF5DCC">
        <w:rPr>
          <w:rFonts w:eastAsiaTheme="minorEastAsia"/>
          <w:sz w:val="24"/>
        </w:rPr>
        <w:t>1</w:t>
      </w:r>
      <w:r w:rsidRPr="00FF5DCC">
        <w:rPr>
          <w:rFonts w:eastAsiaTheme="minorEastAsia"/>
          <w:sz w:val="24"/>
        </w:rPr>
        <w:t>人荣获</w:t>
      </w:r>
      <w:r w:rsidRPr="00FF5DCC">
        <w:rPr>
          <w:rFonts w:eastAsiaTheme="minorEastAsia" w:hint="eastAsia"/>
          <w:sz w:val="24"/>
        </w:rPr>
        <w:t>ICBS</w:t>
      </w:r>
      <w:r w:rsidRPr="00FF5DCC">
        <w:rPr>
          <w:rFonts w:eastAsiaTheme="minorEastAsia"/>
          <w:sz w:val="24"/>
        </w:rPr>
        <w:t>主席并连任（</w:t>
      </w:r>
      <w:r w:rsidRPr="00FF5DCC">
        <w:rPr>
          <w:rFonts w:eastAsiaTheme="minorEastAsia"/>
          <w:sz w:val="24"/>
        </w:rPr>
        <w:t>2016</w:t>
      </w:r>
      <w:r w:rsidRPr="00FF5DCC">
        <w:rPr>
          <w:rFonts w:eastAsiaTheme="minorEastAsia"/>
          <w:sz w:val="24"/>
        </w:rPr>
        <w:t>年</w:t>
      </w:r>
      <w:r w:rsidRPr="00FF5DCC">
        <w:rPr>
          <w:rFonts w:eastAsiaTheme="minorEastAsia"/>
          <w:sz w:val="24"/>
        </w:rPr>
        <w:t>-2018</w:t>
      </w:r>
      <w:r w:rsidRPr="00FF5DCC">
        <w:rPr>
          <w:rFonts w:eastAsiaTheme="minorEastAsia"/>
          <w:sz w:val="24"/>
        </w:rPr>
        <w:t>年），</w:t>
      </w:r>
      <w:r w:rsidRPr="00FF5DCC">
        <w:rPr>
          <w:rFonts w:eastAsiaTheme="minorEastAsia" w:hint="eastAsia"/>
          <w:sz w:val="24"/>
        </w:rPr>
        <w:t>阿维菌素产学研国际联盟共同主席</w:t>
      </w:r>
      <w:r w:rsidRPr="00FF5DCC">
        <w:rPr>
          <w:rFonts w:eastAsiaTheme="minorEastAsia" w:hint="eastAsia"/>
          <w:sz w:val="24"/>
        </w:rPr>
        <w:t>1</w:t>
      </w:r>
      <w:r w:rsidRPr="00FF5DCC">
        <w:rPr>
          <w:rFonts w:eastAsiaTheme="minorEastAsia" w:hint="eastAsia"/>
          <w:sz w:val="24"/>
        </w:rPr>
        <w:t>人，</w:t>
      </w:r>
      <w:r w:rsidRPr="00FF5DCC">
        <w:rPr>
          <w:rFonts w:eastAsiaTheme="minorEastAsia"/>
          <w:sz w:val="24"/>
        </w:rPr>
        <w:t>国家杰出青年</w:t>
      </w:r>
      <w:r w:rsidRPr="00FF5DCC">
        <w:rPr>
          <w:rFonts w:eastAsiaTheme="minorEastAsia"/>
          <w:sz w:val="24"/>
        </w:rPr>
        <w:t>1</w:t>
      </w:r>
      <w:r w:rsidRPr="00FF5DCC">
        <w:rPr>
          <w:rFonts w:eastAsiaTheme="minorEastAsia"/>
          <w:sz w:val="24"/>
        </w:rPr>
        <w:t>人，</w:t>
      </w:r>
      <w:r w:rsidRPr="00FF5DCC">
        <w:rPr>
          <w:rFonts w:eastAsiaTheme="minorEastAsia" w:hint="eastAsia"/>
          <w:sz w:val="24"/>
        </w:rPr>
        <w:t>国家优秀青年</w:t>
      </w:r>
      <w:r w:rsidRPr="00FF5DCC">
        <w:rPr>
          <w:rFonts w:eastAsiaTheme="minorEastAsia" w:hint="eastAsia"/>
          <w:sz w:val="24"/>
        </w:rPr>
        <w:t>1</w:t>
      </w:r>
      <w:r w:rsidRPr="00FF5DCC">
        <w:rPr>
          <w:rFonts w:eastAsiaTheme="minorEastAsia" w:hint="eastAsia"/>
          <w:sz w:val="24"/>
        </w:rPr>
        <w:t>人，</w:t>
      </w:r>
      <w:r w:rsidRPr="00FF5DCC">
        <w:rPr>
          <w:rFonts w:eastAsiaTheme="minorEastAsia"/>
          <w:sz w:val="24"/>
        </w:rPr>
        <w:t>“</w:t>
      </w:r>
      <w:r w:rsidRPr="00FF5DCC">
        <w:rPr>
          <w:rFonts w:eastAsiaTheme="minorEastAsia"/>
          <w:sz w:val="24"/>
        </w:rPr>
        <w:t>新世纪百千万人才工程</w:t>
      </w:r>
      <w:r w:rsidRPr="00FF5DCC">
        <w:rPr>
          <w:rFonts w:eastAsiaTheme="minorEastAsia"/>
          <w:sz w:val="24"/>
        </w:rPr>
        <w:t>”</w:t>
      </w:r>
      <w:r w:rsidRPr="00FF5DCC">
        <w:rPr>
          <w:rFonts w:eastAsiaTheme="minorEastAsia"/>
          <w:sz w:val="24"/>
        </w:rPr>
        <w:t>国家级人选</w:t>
      </w:r>
      <w:r w:rsidRPr="00FF5DCC">
        <w:rPr>
          <w:rFonts w:eastAsiaTheme="minorEastAsia"/>
          <w:sz w:val="24"/>
        </w:rPr>
        <w:t>1</w:t>
      </w:r>
      <w:r w:rsidRPr="00FF5DCC">
        <w:rPr>
          <w:rFonts w:eastAsiaTheme="minorEastAsia"/>
          <w:sz w:val="24"/>
        </w:rPr>
        <w:t>人，</w:t>
      </w:r>
      <w:r w:rsidRPr="00FF5DCC">
        <w:rPr>
          <w:rFonts w:eastAsiaTheme="minorEastAsia"/>
          <w:sz w:val="24"/>
        </w:rPr>
        <w:t>973</w:t>
      </w:r>
      <w:r w:rsidRPr="00FF5DCC">
        <w:rPr>
          <w:rFonts w:eastAsiaTheme="minorEastAsia"/>
          <w:sz w:val="24"/>
        </w:rPr>
        <w:t>项目首席科学家</w:t>
      </w:r>
      <w:r w:rsidRPr="00FF5DCC">
        <w:rPr>
          <w:rFonts w:eastAsiaTheme="minorEastAsia"/>
          <w:sz w:val="24"/>
        </w:rPr>
        <w:t>1</w:t>
      </w:r>
      <w:r w:rsidRPr="00FF5DCC">
        <w:rPr>
          <w:rFonts w:eastAsiaTheme="minorEastAsia"/>
          <w:sz w:val="24"/>
        </w:rPr>
        <w:t>人，中科院</w:t>
      </w:r>
      <w:r w:rsidRPr="00FF5DCC">
        <w:rPr>
          <w:rFonts w:eastAsiaTheme="minorEastAsia"/>
          <w:sz w:val="24"/>
        </w:rPr>
        <w:t>“</w:t>
      </w:r>
      <w:r w:rsidRPr="00FF5DCC">
        <w:rPr>
          <w:rFonts w:eastAsiaTheme="minorEastAsia"/>
          <w:sz w:val="24"/>
        </w:rPr>
        <w:t>百人计划</w:t>
      </w:r>
      <w:r w:rsidRPr="00FF5DCC">
        <w:rPr>
          <w:rFonts w:eastAsiaTheme="minorEastAsia"/>
          <w:sz w:val="24"/>
        </w:rPr>
        <w:t>”1</w:t>
      </w:r>
      <w:r w:rsidRPr="00FF5DCC">
        <w:rPr>
          <w:rFonts w:eastAsiaTheme="minorEastAsia"/>
          <w:sz w:val="24"/>
        </w:rPr>
        <w:t>人，药明康德生命化学奖</w:t>
      </w:r>
      <w:r w:rsidRPr="00FF5DCC">
        <w:rPr>
          <w:rFonts w:eastAsiaTheme="minorEastAsia"/>
          <w:sz w:val="24"/>
        </w:rPr>
        <w:t>1</w:t>
      </w:r>
      <w:r w:rsidRPr="00FF5DCC">
        <w:rPr>
          <w:rFonts w:eastAsiaTheme="minorEastAsia"/>
          <w:sz w:val="24"/>
        </w:rPr>
        <w:t>人</w:t>
      </w:r>
      <w:r w:rsidRPr="00FF5DCC">
        <w:rPr>
          <w:rFonts w:eastAsiaTheme="minorEastAsia" w:hint="eastAsia"/>
          <w:sz w:val="24"/>
        </w:rPr>
        <w:t>，上海市科技启明星</w:t>
      </w:r>
      <w:r w:rsidRPr="00FF5DCC">
        <w:rPr>
          <w:rFonts w:eastAsiaTheme="minorEastAsia" w:hint="eastAsia"/>
          <w:sz w:val="24"/>
        </w:rPr>
        <w:t>1</w:t>
      </w:r>
      <w:r w:rsidRPr="00FF5DCC">
        <w:rPr>
          <w:rFonts w:eastAsiaTheme="minorEastAsia" w:hint="eastAsia"/>
          <w:sz w:val="24"/>
        </w:rPr>
        <w:t>人</w:t>
      </w:r>
      <w:r w:rsidRPr="00FF5DCC">
        <w:rPr>
          <w:rFonts w:eastAsiaTheme="minorEastAsia"/>
          <w:sz w:val="24"/>
        </w:rPr>
        <w:t>。</w:t>
      </w:r>
    </w:p>
    <w:p w14:paraId="7B9D184D" w14:textId="223B8D86" w:rsidR="003F16EB" w:rsidRDefault="00C31AF4" w:rsidP="003F16EB">
      <w:pPr>
        <w:pStyle w:val="a3"/>
        <w:numPr>
          <w:ilvl w:val="0"/>
          <w:numId w:val="1"/>
        </w:numPr>
        <w:ind w:firstLineChars="0"/>
        <w:rPr>
          <w:b/>
          <w:sz w:val="28"/>
          <w:szCs w:val="28"/>
        </w:rPr>
      </w:pPr>
      <w:r>
        <w:rPr>
          <w:rFonts w:hint="eastAsia"/>
          <w:b/>
          <w:sz w:val="28"/>
          <w:szCs w:val="28"/>
        </w:rPr>
        <w:t>主要完成人情况</w:t>
      </w:r>
    </w:p>
    <w:tbl>
      <w:tblPr>
        <w:tblStyle w:val="ac"/>
        <w:tblW w:w="8784" w:type="dxa"/>
        <w:tblLook w:val="04A0" w:firstRow="1" w:lastRow="0" w:firstColumn="1" w:lastColumn="0" w:noHBand="0" w:noVBand="1"/>
      </w:tblPr>
      <w:tblGrid>
        <w:gridCol w:w="988"/>
        <w:gridCol w:w="850"/>
        <w:gridCol w:w="1559"/>
        <w:gridCol w:w="1985"/>
        <w:gridCol w:w="3402"/>
      </w:tblGrid>
      <w:tr w:rsidR="006C13AD" w:rsidRPr="006C13AD" w14:paraId="7D3B409A" w14:textId="77777777" w:rsidTr="006C13AD">
        <w:tc>
          <w:tcPr>
            <w:tcW w:w="988" w:type="dxa"/>
          </w:tcPr>
          <w:p w14:paraId="18248FFC" w14:textId="538E140E" w:rsidR="006C13AD" w:rsidRPr="006C13AD" w:rsidRDefault="006C13AD" w:rsidP="00E23C5D">
            <w:pPr>
              <w:rPr>
                <w:rFonts w:hint="eastAsia"/>
                <w:bCs/>
                <w:sz w:val="24"/>
              </w:rPr>
            </w:pPr>
            <w:r w:rsidRPr="006C13AD">
              <w:rPr>
                <w:rFonts w:hint="eastAsia"/>
                <w:bCs/>
                <w:sz w:val="24"/>
              </w:rPr>
              <w:t>完成人</w:t>
            </w:r>
          </w:p>
        </w:tc>
        <w:tc>
          <w:tcPr>
            <w:tcW w:w="850" w:type="dxa"/>
          </w:tcPr>
          <w:p w14:paraId="4DB47FC0" w14:textId="0CA44AB6" w:rsidR="006C13AD" w:rsidRPr="006C13AD" w:rsidRDefault="006C13AD" w:rsidP="00E23C5D">
            <w:pPr>
              <w:rPr>
                <w:rFonts w:hint="eastAsia"/>
                <w:bCs/>
                <w:sz w:val="24"/>
              </w:rPr>
            </w:pPr>
            <w:r w:rsidRPr="006C13AD">
              <w:rPr>
                <w:rFonts w:hint="eastAsia"/>
                <w:bCs/>
                <w:sz w:val="24"/>
              </w:rPr>
              <w:t>排名</w:t>
            </w:r>
          </w:p>
        </w:tc>
        <w:tc>
          <w:tcPr>
            <w:tcW w:w="1559" w:type="dxa"/>
          </w:tcPr>
          <w:p w14:paraId="2095D459" w14:textId="53C0D917" w:rsidR="006C13AD" w:rsidRPr="006C13AD" w:rsidRDefault="006C13AD" w:rsidP="00E23C5D">
            <w:pPr>
              <w:rPr>
                <w:rFonts w:hint="eastAsia"/>
                <w:bCs/>
                <w:sz w:val="24"/>
              </w:rPr>
            </w:pPr>
            <w:r w:rsidRPr="006C13AD">
              <w:rPr>
                <w:rFonts w:hint="eastAsia"/>
                <w:bCs/>
                <w:sz w:val="24"/>
              </w:rPr>
              <w:t>技术职称</w:t>
            </w:r>
          </w:p>
        </w:tc>
        <w:tc>
          <w:tcPr>
            <w:tcW w:w="1985" w:type="dxa"/>
          </w:tcPr>
          <w:p w14:paraId="2F002DE1" w14:textId="667C9A99" w:rsidR="006C13AD" w:rsidRPr="006C13AD" w:rsidRDefault="006C13AD" w:rsidP="00E23C5D">
            <w:pPr>
              <w:rPr>
                <w:rFonts w:hint="eastAsia"/>
                <w:bCs/>
                <w:sz w:val="24"/>
              </w:rPr>
            </w:pPr>
            <w:r w:rsidRPr="006C13AD">
              <w:rPr>
                <w:rFonts w:hint="eastAsia"/>
                <w:bCs/>
                <w:sz w:val="24"/>
              </w:rPr>
              <w:t>工作单位</w:t>
            </w:r>
          </w:p>
        </w:tc>
        <w:tc>
          <w:tcPr>
            <w:tcW w:w="3402" w:type="dxa"/>
          </w:tcPr>
          <w:p w14:paraId="34ECD885" w14:textId="27041E2B" w:rsidR="006C13AD" w:rsidRPr="006C13AD" w:rsidRDefault="006C13AD" w:rsidP="00E23C5D">
            <w:pPr>
              <w:rPr>
                <w:rFonts w:hint="eastAsia"/>
                <w:bCs/>
                <w:sz w:val="24"/>
              </w:rPr>
            </w:pPr>
            <w:r w:rsidRPr="006C13AD">
              <w:rPr>
                <w:rFonts w:hint="eastAsia"/>
                <w:bCs/>
                <w:sz w:val="24"/>
              </w:rPr>
              <w:t>主要贡献</w:t>
            </w:r>
          </w:p>
        </w:tc>
      </w:tr>
      <w:tr w:rsidR="006C13AD" w:rsidRPr="006C13AD" w14:paraId="22014D15" w14:textId="77777777" w:rsidTr="006C13AD">
        <w:tc>
          <w:tcPr>
            <w:tcW w:w="988" w:type="dxa"/>
          </w:tcPr>
          <w:p w14:paraId="652A4F6D" w14:textId="36A1AC21" w:rsidR="006C13AD" w:rsidRPr="006C13AD" w:rsidRDefault="006C13AD" w:rsidP="00E23C5D">
            <w:pPr>
              <w:rPr>
                <w:rFonts w:hint="eastAsia"/>
                <w:bCs/>
                <w:sz w:val="24"/>
              </w:rPr>
            </w:pPr>
            <w:r w:rsidRPr="006C13AD">
              <w:rPr>
                <w:rFonts w:hint="eastAsia"/>
                <w:bCs/>
                <w:sz w:val="24"/>
              </w:rPr>
              <w:t>张立新</w:t>
            </w:r>
          </w:p>
        </w:tc>
        <w:tc>
          <w:tcPr>
            <w:tcW w:w="850" w:type="dxa"/>
          </w:tcPr>
          <w:p w14:paraId="2335EFA0" w14:textId="0C06BF0D" w:rsidR="006C13AD" w:rsidRPr="006C13AD" w:rsidRDefault="006C13AD" w:rsidP="00E23C5D">
            <w:pPr>
              <w:rPr>
                <w:rFonts w:hint="eastAsia"/>
                <w:bCs/>
                <w:sz w:val="24"/>
              </w:rPr>
            </w:pPr>
            <w:r>
              <w:rPr>
                <w:rFonts w:hint="eastAsia"/>
                <w:bCs/>
                <w:sz w:val="24"/>
              </w:rPr>
              <w:t>1</w:t>
            </w:r>
          </w:p>
        </w:tc>
        <w:tc>
          <w:tcPr>
            <w:tcW w:w="1559" w:type="dxa"/>
          </w:tcPr>
          <w:p w14:paraId="67369D99" w14:textId="5526F057" w:rsidR="006C13AD" w:rsidRPr="006C13AD" w:rsidRDefault="006C13AD" w:rsidP="00E23C5D">
            <w:pPr>
              <w:rPr>
                <w:rFonts w:hint="eastAsia"/>
                <w:bCs/>
                <w:sz w:val="24"/>
              </w:rPr>
            </w:pPr>
            <w:r>
              <w:rPr>
                <w:rFonts w:hint="eastAsia"/>
                <w:bCs/>
                <w:sz w:val="24"/>
              </w:rPr>
              <w:t>教授</w:t>
            </w:r>
          </w:p>
        </w:tc>
        <w:tc>
          <w:tcPr>
            <w:tcW w:w="1985" w:type="dxa"/>
          </w:tcPr>
          <w:p w14:paraId="3548D392" w14:textId="4F941DB9" w:rsidR="006C13AD" w:rsidRPr="006C13AD" w:rsidRDefault="006C13AD" w:rsidP="00E23C5D">
            <w:pPr>
              <w:rPr>
                <w:rFonts w:hint="eastAsia"/>
                <w:bCs/>
                <w:sz w:val="24"/>
              </w:rPr>
            </w:pPr>
            <w:r>
              <w:rPr>
                <w:rFonts w:hint="eastAsia"/>
                <w:bCs/>
                <w:sz w:val="24"/>
              </w:rPr>
              <w:t>华东理工大学</w:t>
            </w:r>
          </w:p>
        </w:tc>
        <w:tc>
          <w:tcPr>
            <w:tcW w:w="3402" w:type="dxa"/>
          </w:tcPr>
          <w:p w14:paraId="45E94B79" w14:textId="0A775079" w:rsidR="006C13AD" w:rsidRPr="006C13AD" w:rsidRDefault="0015645E" w:rsidP="00E23C5D">
            <w:pPr>
              <w:rPr>
                <w:rFonts w:hint="eastAsia"/>
                <w:bCs/>
                <w:sz w:val="24"/>
              </w:rPr>
            </w:pPr>
            <w:r w:rsidRPr="003E40F4">
              <w:rPr>
                <w:rFonts w:eastAsiaTheme="minorEastAsia"/>
                <w:szCs w:val="21"/>
              </w:rPr>
              <w:t>对本项目研究工作提出了总体思路并进行具体指导。系统指导构建了丰富独特的资源库，提出互动高通量筛选理念，指导活性天然产物作用机制和合成机制的解析。为本项目重大科学发现的研究做出了突出贡献。</w:t>
            </w:r>
            <w:r w:rsidRPr="003E40F4">
              <w:rPr>
                <w:rFonts w:eastAsiaTheme="minorEastAsia" w:hint="eastAsia"/>
                <w:szCs w:val="21"/>
              </w:rPr>
              <w:t>是</w:t>
            </w:r>
            <w:r w:rsidRPr="003E40F4">
              <w:rPr>
                <w:rFonts w:eastAsiaTheme="minorEastAsia"/>
                <w:szCs w:val="21"/>
              </w:rPr>
              <w:t>项目的主要负责人和主要研究者之一</w:t>
            </w:r>
            <w:r w:rsidRPr="003E40F4">
              <w:rPr>
                <w:rFonts w:eastAsiaTheme="minorEastAsia" w:hint="eastAsia"/>
                <w:szCs w:val="21"/>
              </w:rPr>
              <w:t>。</w:t>
            </w:r>
            <w:r w:rsidRPr="003E40F4">
              <w:rPr>
                <w:rFonts w:eastAsiaTheme="minorEastAsia"/>
                <w:szCs w:val="21"/>
              </w:rPr>
              <w:t>在高效发现新颖作用和合成机制的活性天然产物方面做出突出贡献。投入本项目工作量大于</w:t>
            </w:r>
            <w:r w:rsidRPr="003E40F4">
              <w:rPr>
                <w:rFonts w:eastAsiaTheme="minorEastAsia"/>
                <w:szCs w:val="21"/>
              </w:rPr>
              <w:t>80%</w:t>
            </w:r>
            <w:r w:rsidRPr="003E40F4">
              <w:rPr>
                <w:rFonts w:eastAsiaTheme="minorEastAsia"/>
                <w:szCs w:val="21"/>
              </w:rPr>
              <w:t>，是代表性论文</w:t>
            </w:r>
            <w:r w:rsidRPr="003E40F4">
              <w:rPr>
                <w:rFonts w:eastAsiaTheme="minorEastAsia"/>
                <w:szCs w:val="21"/>
              </w:rPr>
              <w:t>1</w:t>
            </w:r>
            <w:r w:rsidRPr="003E40F4">
              <w:rPr>
                <w:rFonts w:eastAsiaTheme="minorEastAsia" w:hint="eastAsia"/>
                <w:szCs w:val="21"/>
              </w:rPr>
              <w:t>-</w:t>
            </w:r>
            <w:r w:rsidRPr="003E40F4">
              <w:rPr>
                <w:rFonts w:eastAsiaTheme="minorEastAsia"/>
                <w:szCs w:val="21"/>
              </w:rPr>
              <w:t>3</w:t>
            </w:r>
            <w:r w:rsidRPr="003E40F4">
              <w:rPr>
                <w:rFonts w:eastAsiaTheme="minorEastAsia" w:hint="eastAsia"/>
                <w:szCs w:val="21"/>
              </w:rPr>
              <w:t>和</w:t>
            </w:r>
            <w:r w:rsidRPr="003E40F4">
              <w:rPr>
                <w:rFonts w:eastAsiaTheme="minorEastAsia"/>
                <w:szCs w:val="21"/>
              </w:rPr>
              <w:t>5</w:t>
            </w:r>
            <w:r w:rsidRPr="003E40F4">
              <w:rPr>
                <w:rFonts w:eastAsiaTheme="minorEastAsia"/>
                <w:szCs w:val="21"/>
              </w:rPr>
              <w:t>的通讯作者</w:t>
            </w:r>
            <w:r>
              <w:rPr>
                <w:rFonts w:eastAsiaTheme="minorEastAsia" w:hint="eastAsia"/>
                <w:szCs w:val="21"/>
              </w:rPr>
              <w:t>。</w:t>
            </w:r>
          </w:p>
        </w:tc>
      </w:tr>
      <w:tr w:rsidR="006C13AD" w:rsidRPr="006C13AD" w14:paraId="697AABDA" w14:textId="77777777" w:rsidTr="006C13AD">
        <w:tc>
          <w:tcPr>
            <w:tcW w:w="988" w:type="dxa"/>
          </w:tcPr>
          <w:p w14:paraId="26F6D63A" w14:textId="36C8CB35" w:rsidR="006C13AD" w:rsidRPr="006C13AD" w:rsidRDefault="006C13AD" w:rsidP="00E23C5D">
            <w:pPr>
              <w:rPr>
                <w:rFonts w:hint="eastAsia"/>
                <w:bCs/>
                <w:sz w:val="24"/>
              </w:rPr>
            </w:pPr>
            <w:r>
              <w:rPr>
                <w:rFonts w:hint="eastAsia"/>
                <w:bCs/>
                <w:sz w:val="24"/>
              </w:rPr>
              <w:t>刘雪婷</w:t>
            </w:r>
          </w:p>
        </w:tc>
        <w:tc>
          <w:tcPr>
            <w:tcW w:w="850" w:type="dxa"/>
          </w:tcPr>
          <w:p w14:paraId="6685405E" w14:textId="79DBFCD5" w:rsidR="006C13AD" w:rsidRPr="006C13AD" w:rsidRDefault="006C13AD" w:rsidP="00E23C5D">
            <w:pPr>
              <w:rPr>
                <w:rFonts w:hint="eastAsia"/>
                <w:bCs/>
                <w:sz w:val="24"/>
              </w:rPr>
            </w:pPr>
            <w:r>
              <w:rPr>
                <w:rFonts w:hint="eastAsia"/>
                <w:bCs/>
                <w:sz w:val="24"/>
              </w:rPr>
              <w:t>2</w:t>
            </w:r>
          </w:p>
        </w:tc>
        <w:tc>
          <w:tcPr>
            <w:tcW w:w="1559" w:type="dxa"/>
          </w:tcPr>
          <w:p w14:paraId="21033310" w14:textId="59E5E413" w:rsidR="006C13AD" w:rsidRPr="006C13AD" w:rsidRDefault="006C13AD" w:rsidP="00E23C5D">
            <w:pPr>
              <w:rPr>
                <w:rFonts w:hint="eastAsia"/>
                <w:bCs/>
                <w:sz w:val="24"/>
              </w:rPr>
            </w:pPr>
            <w:r>
              <w:rPr>
                <w:rFonts w:hint="eastAsia"/>
                <w:bCs/>
                <w:sz w:val="24"/>
              </w:rPr>
              <w:t>教授</w:t>
            </w:r>
          </w:p>
        </w:tc>
        <w:tc>
          <w:tcPr>
            <w:tcW w:w="1985" w:type="dxa"/>
          </w:tcPr>
          <w:p w14:paraId="12CAA948" w14:textId="470CD484" w:rsidR="006C13AD" w:rsidRPr="006C13AD" w:rsidRDefault="006C13AD" w:rsidP="00E23C5D">
            <w:pPr>
              <w:rPr>
                <w:rFonts w:hint="eastAsia"/>
                <w:bCs/>
                <w:sz w:val="24"/>
              </w:rPr>
            </w:pPr>
            <w:r>
              <w:rPr>
                <w:rFonts w:hint="eastAsia"/>
                <w:bCs/>
                <w:sz w:val="24"/>
              </w:rPr>
              <w:t>华东理工大学</w:t>
            </w:r>
          </w:p>
        </w:tc>
        <w:tc>
          <w:tcPr>
            <w:tcW w:w="3402" w:type="dxa"/>
          </w:tcPr>
          <w:p w14:paraId="03CCF90A" w14:textId="06E6872B" w:rsidR="006C13AD" w:rsidRPr="006C13AD" w:rsidRDefault="0015645E" w:rsidP="00E23C5D">
            <w:pPr>
              <w:rPr>
                <w:rFonts w:hint="eastAsia"/>
                <w:bCs/>
                <w:sz w:val="24"/>
              </w:rPr>
            </w:pPr>
            <w:r w:rsidRPr="003E40F4">
              <w:rPr>
                <w:rFonts w:eastAsiaTheme="minorEastAsia"/>
                <w:szCs w:val="21"/>
              </w:rPr>
              <w:t>本完成人基于丰富独特的资源库，通过高通量活性筛选方法，高效获得了一系列活性天然产物，具有突出贡献。在构建丰富独特的资源库和高效获得活性天然产物方面做出突出贡献。是代表性论文</w:t>
            </w:r>
            <w:r w:rsidRPr="003E40F4">
              <w:rPr>
                <w:rFonts w:eastAsiaTheme="minorEastAsia"/>
                <w:szCs w:val="21"/>
              </w:rPr>
              <w:t>5</w:t>
            </w:r>
            <w:r w:rsidRPr="003E40F4">
              <w:rPr>
                <w:rFonts w:eastAsiaTheme="minorEastAsia"/>
                <w:szCs w:val="21"/>
              </w:rPr>
              <w:t>的共同通讯作者。</w:t>
            </w:r>
          </w:p>
        </w:tc>
      </w:tr>
      <w:tr w:rsidR="006C13AD" w:rsidRPr="006C13AD" w14:paraId="51FDBAB4" w14:textId="77777777" w:rsidTr="006C13AD">
        <w:tc>
          <w:tcPr>
            <w:tcW w:w="988" w:type="dxa"/>
          </w:tcPr>
          <w:p w14:paraId="221FC561" w14:textId="50287EA1" w:rsidR="006C13AD" w:rsidRPr="006C13AD" w:rsidRDefault="006C13AD" w:rsidP="00E23C5D">
            <w:pPr>
              <w:rPr>
                <w:rFonts w:hint="eastAsia"/>
                <w:bCs/>
                <w:sz w:val="24"/>
              </w:rPr>
            </w:pPr>
            <w:r>
              <w:rPr>
                <w:rFonts w:hint="eastAsia"/>
                <w:bCs/>
                <w:sz w:val="24"/>
              </w:rPr>
              <w:t>张敬宇</w:t>
            </w:r>
          </w:p>
        </w:tc>
        <w:tc>
          <w:tcPr>
            <w:tcW w:w="850" w:type="dxa"/>
          </w:tcPr>
          <w:p w14:paraId="37E3E564" w14:textId="077F708B" w:rsidR="006C13AD" w:rsidRPr="006C13AD" w:rsidRDefault="006C13AD" w:rsidP="00E23C5D">
            <w:pPr>
              <w:rPr>
                <w:rFonts w:hint="eastAsia"/>
                <w:bCs/>
                <w:sz w:val="24"/>
              </w:rPr>
            </w:pPr>
            <w:r>
              <w:rPr>
                <w:rFonts w:hint="eastAsia"/>
                <w:bCs/>
                <w:sz w:val="24"/>
              </w:rPr>
              <w:t>3</w:t>
            </w:r>
          </w:p>
        </w:tc>
        <w:tc>
          <w:tcPr>
            <w:tcW w:w="1559" w:type="dxa"/>
          </w:tcPr>
          <w:p w14:paraId="3CE40E49" w14:textId="2F47F435" w:rsidR="006C13AD" w:rsidRPr="006C13AD" w:rsidRDefault="006C13AD" w:rsidP="00E23C5D">
            <w:pPr>
              <w:rPr>
                <w:rFonts w:hint="eastAsia"/>
                <w:bCs/>
                <w:sz w:val="24"/>
              </w:rPr>
            </w:pPr>
            <w:r>
              <w:rPr>
                <w:rFonts w:hint="eastAsia"/>
                <w:bCs/>
                <w:sz w:val="24"/>
              </w:rPr>
              <w:t>助理研究员</w:t>
            </w:r>
          </w:p>
        </w:tc>
        <w:tc>
          <w:tcPr>
            <w:tcW w:w="1985" w:type="dxa"/>
          </w:tcPr>
          <w:p w14:paraId="1404E203" w14:textId="5241B1C8" w:rsidR="006C13AD" w:rsidRPr="006C13AD" w:rsidRDefault="006C13AD" w:rsidP="00E23C5D">
            <w:pPr>
              <w:rPr>
                <w:rFonts w:hint="eastAsia"/>
                <w:bCs/>
                <w:sz w:val="24"/>
              </w:rPr>
            </w:pPr>
            <w:r>
              <w:rPr>
                <w:rFonts w:hint="eastAsia"/>
                <w:bCs/>
                <w:sz w:val="24"/>
              </w:rPr>
              <w:t>华东理工大学</w:t>
            </w:r>
          </w:p>
        </w:tc>
        <w:tc>
          <w:tcPr>
            <w:tcW w:w="3402" w:type="dxa"/>
          </w:tcPr>
          <w:p w14:paraId="1A5F3840" w14:textId="7283E18D" w:rsidR="006C13AD" w:rsidRPr="006C13AD" w:rsidRDefault="0015102E" w:rsidP="00E23C5D">
            <w:pPr>
              <w:rPr>
                <w:rFonts w:hint="eastAsia"/>
                <w:bCs/>
                <w:sz w:val="24"/>
              </w:rPr>
            </w:pPr>
            <w:r w:rsidRPr="003E40F4">
              <w:rPr>
                <w:rFonts w:eastAsiaTheme="minorEastAsia"/>
                <w:szCs w:val="21"/>
              </w:rPr>
              <w:t>本完成人参与构建了该项目所需的微生物资源库和天然产物库，并利用多种活性筛选模型，从中获得了活性较好的新颖二萜生物碱类天然产物，对项目具有突出贡献。在构建丰富独特的资源库和高效获得活性天然产物方面做出突出贡献，是代表性论文</w:t>
            </w:r>
            <w:r w:rsidRPr="003E40F4">
              <w:rPr>
                <w:rFonts w:eastAsiaTheme="minorEastAsia"/>
                <w:szCs w:val="21"/>
              </w:rPr>
              <w:t>5</w:t>
            </w:r>
            <w:r w:rsidRPr="003E40F4">
              <w:rPr>
                <w:rFonts w:eastAsiaTheme="minorEastAsia"/>
                <w:szCs w:val="21"/>
              </w:rPr>
              <w:t>的第一作者。</w:t>
            </w:r>
          </w:p>
        </w:tc>
      </w:tr>
      <w:tr w:rsidR="006C13AD" w:rsidRPr="006C13AD" w14:paraId="5E613DD6" w14:textId="77777777" w:rsidTr="006C13AD">
        <w:tc>
          <w:tcPr>
            <w:tcW w:w="988" w:type="dxa"/>
          </w:tcPr>
          <w:p w14:paraId="0DF061DC" w14:textId="3C8EC02E" w:rsidR="006C13AD" w:rsidRPr="006C13AD" w:rsidRDefault="006C13AD" w:rsidP="00E23C5D">
            <w:pPr>
              <w:rPr>
                <w:rFonts w:hint="eastAsia"/>
                <w:bCs/>
                <w:sz w:val="24"/>
              </w:rPr>
            </w:pPr>
            <w:r>
              <w:rPr>
                <w:rFonts w:hint="eastAsia"/>
                <w:bCs/>
                <w:sz w:val="24"/>
              </w:rPr>
              <w:t>王为善</w:t>
            </w:r>
          </w:p>
        </w:tc>
        <w:tc>
          <w:tcPr>
            <w:tcW w:w="850" w:type="dxa"/>
          </w:tcPr>
          <w:p w14:paraId="59E6FFED" w14:textId="3F0D2D08" w:rsidR="006C13AD" w:rsidRPr="006C13AD" w:rsidRDefault="006C13AD" w:rsidP="00E23C5D">
            <w:pPr>
              <w:rPr>
                <w:rFonts w:hint="eastAsia"/>
                <w:bCs/>
                <w:sz w:val="24"/>
              </w:rPr>
            </w:pPr>
            <w:r>
              <w:rPr>
                <w:rFonts w:hint="eastAsia"/>
                <w:bCs/>
                <w:sz w:val="24"/>
              </w:rPr>
              <w:t>4</w:t>
            </w:r>
          </w:p>
        </w:tc>
        <w:tc>
          <w:tcPr>
            <w:tcW w:w="1559" w:type="dxa"/>
          </w:tcPr>
          <w:p w14:paraId="0DF4FA1F" w14:textId="2F7EB44D" w:rsidR="006C13AD" w:rsidRPr="006C13AD" w:rsidRDefault="006C13AD" w:rsidP="00E23C5D">
            <w:pPr>
              <w:rPr>
                <w:rFonts w:hint="eastAsia"/>
                <w:bCs/>
                <w:sz w:val="24"/>
              </w:rPr>
            </w:pPr>
            <w:r>
              <w:rPr>
                <w:rFonts w:hint="eastAsia"/>
                <w:bCs/>
                <w:sz w:val="24"/>
              </w:rPr>
              <w:t>研究员</w:t>
            </w:r>
          </w:p>
        </w:tc>
        <w:tc>
          <w:tcPr>
            <w:tcW w:w="1985" w:type="dxa"/>
          </w:tcPr>
          <w:p w14:paraId="0A2C34A2" w14:textId="7D07F177" w:rsidR="006C13AD" w:rsidRPr="006C13AD" w:rsidRDefault="006C13AD" w:rsidP="00E23C5D">
            <w:pPr>
              <w:rPr>
                <w:rFonts w:hint="eastAsia"/>
                <w:bCs/>
                <w:sz w:val="24"/>
              </w:rPr>
            </w:pPr>
            <w:r>
              <w:rPr>
                <w:rFonts w:hint="eastAsia"/>
                <w:bCs/>
                <w:sz w:val="24"/>
              </w:rPr>
              <w:t>中科院微生物所</w:t>
            </w:r>
          </w:p>
        </w:tc>
        <w:tc>
          <w:tcPr>
            <w:tcW w:w="3402" w:type="dxa"/>
          </w:tcPr>
          <w:p w14:paraId="5CEBD542" w14:textId="36310981" w:rsidR="006C13AD" w:rsidRPr="006C13AD" w:rsidRDefault="0015102E" w:rsidP="00E23C5D">
            <w:pPr>
              <w:rPr>
                <w:rFonts w:hint="eastAsia"/>
                <w:bCs/>
                <w:sz w:val="24"/>
              </w:rPr>
            </w:pPr>
            <w:r w:rsidRPr="00CE7195">
              <w:rPr>
                <w:rFonts w:eastAsiaTheme="minorEastAsia"/>
                <w:szCs w:val="21"/>
              </w:rPr>
              <w:t>本完成人构建多种活性筛选模型并实施了活性筛选，在潜力天然产物的活性筛选和耐药性机制研究方面做出突出贡献。</w:t>
            </w:r>
            <w:r w:rsidRPr="00CE7195">
              <w:rPr>
                <w:rFonts w:eastAsiaTheme="minorEastAsia" w:hint="eastAsia"/>
                <w:szCs w:val="21"/>
              </w:rPr>
              <w:t>在发现角蒽环类天然产物的受体及其介导的信号转导通路方面</w:t>
            </w:r>
            <w:r w:rsidRPr="00CE7195">
              <w:rPr>
                <w:rFonts w:eastAsiaTheme="minorEastAsia"/>
                <w:szCs w:val="21"/>
              </w:rPr>
              <w:t>做出突出贡献。是代表性论文</w:t>
            </w:r>
            <w:r w:rsidRPr="00CE7195">
              <w:rPr>
                <w:rFonts w:eastAsiaTheme="minorEastAsia"/>
                <w:szCs w:val="21"/>
              </w:rPr>
              <w:t>4</w:t>
            </w:r>
            <w:r w:rsidRPr="00CE7195">
              <w:rPr>
                <w:rFonts w:eastAsiaTheme="minorEastAsia"/>
                <w:szCs w:val="21"/>
              </w:rPr>
              <w:t>的</w:t>
            </w:r>
            <w:r w:rsidRPr="00CE7195">
              <w:rPr>
                <w:rFonts w:eastAsiaTheme="minorEastAsia" w:hint="eastAsia"/>
                <w:szCs w:val="21"/>
              </w:rPr>
              <w:t>第一</w:t>
            </w:r>
            <w:r w:rsidRPr="00CE7195">
              <w:rPr>
                <w:rFonts w:eastAsiaTheme="minorEastAsia"/>
                <w:szCs w:val="21"/>
              </w:rPr>
              <w:t>作者。</w:t>
            </w:r>
          </w:p>
        </w:tc>
      </w:tr>
      <w:tr w:rsidR="006C13AD" w:rsidRPr="006C13AD" w14:paraId="5CA4BBE3" w14:textId="77777777" w:rsidTr="006C13AD">
        <w:tc>
          <w:tcPr>
            <w:tcW w:w="988" w:type="dxa"/>
          </w:tcPr>
          <w:p w14:paraId="42C17C73" w14:textId="4B6F6872" w:rsidR="006C13AD" w:rsidRPr="006C13AD" w:rsidRDefault="006C13AD" w:rsidP="00E23C5D">
            <w:pPr>
              <w:rPr>
                <w:rFonts w:hint="eastAsia"/>
                <w:bCs/>
                <w:sz w:val="24"/>
              </w:rPr>
            </w:pPr>
            <w:r>
              <w:rPr>
                <w:rFonts w:hint="eastAsia"/>
                <w:bCs/>
                <w:sz w:val="24"/>
              </w:rPr>
              <w:lastRenderedPageBreak/>
              <w:t>张嗣良</w:t>
            </w:r>
          </w:p>
        </w:tc>
        <w:tc>
          <w:tcPr>
            <w:tcW w:w="850" w:type="dxa"/>
          </w:tcPr>
          <w:p w14:paraId="13D018ED" w14:textId="77857002" w:rsidR="006C13AD" w:rsidRPr="006C13AD" w:rsidRDefault="006C13AD" w:rsidP="00E23C5D">
            <w:pPr>
              <w:rPr>
                <w:rFonts w:hint="eastAsia"/>
                <w:bCs/>
                <w:sz w:val="24"/>
              </w:rPr>
            </w:pPr>
            <w:r>
              <w:rPr>
                <w:rFonts w:hint="eastAsia"/>
                <w:bCs/>
                <w:sz w:val="24"/>
              </w:rPr>
              <w:t>5</w:t>
            </w:r>
          </w:p>
        </w:tc>
        <w:tc>
          <w:tcPr>
            <w:tcW w:w="1559" w:type="dxa"/>
          </w:tcPr>
          <w:p w14:paraId="31590B13" w14:textId="636B8949" w:rsidR="006C13AD" w:rsidRPr="006C13AD" w:rsidRDefault="006C13AD" w:rsidP="00E23C5D">
            <w:pPr>
              <w:rPr>
                <w:rFonts w:hint="eastAsia"/>
                <w:bCs/>
                <w:sz w:val="24"/>
              </w:rPr>
            </w:pPr>
            <w:r>
              <w:rPr>
                <w:rFonts w:hint="eastAsia"/>
                <w:bCs/>
                <w:sz w:val="24"/>
              </w:rPr>
              <w:t>教授</w:t>
            </w:r>
          </w:p>
        </w:tc>
        <w:tc>
          <w:tcPr>
            <w:tcW w:w="1985" w:type="dxa"/>
          </w:tcPr>
          <w:p w14:paraId="400A9C9D" w14:textId="3D4E19BA" w:rsidR="006C13AD" w:rsidRPr="006C13AD" w:rsidRDefault="006C13AD" w:rsidP="00E23C5D">
            <w:pPr>
              <w:rPr>
                <w:rFonts w:hint="eastAsia"/>
                <w:bCs/>
                <w:sz w:val="24"/>
              </w:rPr>
            </w:pPr>
            <w:r>
              <w:rPr>
                <w:rFonts w:hint="eastAsia"/>
                <w:bCs/>
                <w:sz w:val="24"/>
              </w:rPr>
              <w:t>华东理工大学</w:t>
            </w:r>
          </w:p>
        </w:tc>
        <w:tc>
          <w:tcPr>
            <w:tcW w:w="3402" w:type="dxa"/>
          </w:tcPr>
          <w:p w14:paraId="7226FC2A" w14:textId="1F88FAA3" w:rsidR="006C13AD" w:rsidRPr="006C13AD" w:rsidRDefault="0015102E" w:rsidP="00E23C5D">
            <w:pPr>
              <w:rPr>
                <w:rFonts w:hint="eastAsia"/>
                <w:bCs/>
                <w:sz w:val="24"/>
              </w:rPr>
            </w:pPr>
            <w:r w:rsidRPr="00CE7195">
              <w:rPr>
                <w:rFonts w:eastAsiaTheme="minorEastAsia"/>
                <w:szCs w:val="21"/>
              </w:rPr>
              <w:t>本完成人在精确调控红霉素代谢通路研究方面做出突出贡献</w:t>
            </w:r>
            <w:r w:rsidRPr="00CE7195">
              <w:rPr>
                <w:rFonts w:eastAsiaTheme="minorEastAsia" w:hint="eastAsia"/>
                <w:szCs w:val="21"/>
              </w:rPr>
              <w:t>，是</w:t>
            </w:r>
            <w:r w:rsidRPr="00CE7195">
              <w:rPr>
                <w:rFonts w:eastAsiaTheme="minorEastAsia"/>
                <w:szCs w:val="21"/>
              </w:rPr>
              <w:t>代表性论文</w:t>
            </w:r>
            <w:r w:rsidRPr="00CE7195">
              <w:rPr>
                <w:rFonts w:eastAsiaTheme="minorEastAsia"/>
                <w:szCs w:val="21"/>
              </w:rPr>
              <w:t>3</w:t>
            </w:r>
            <w:r w:rsidRPr="00CE7195">
              <w:rPr>
                <w:rFonts w:eastAsiaTheme="minorEastAsia"/>
                <w:szCs w:val="21"/>
              </w:rPr>
              <w:t>的作者</w:t>
            </w:r>
            <w:r>
              <w:rPr>
                <w:rFonts w:eastAsiaTheme="minorEastAsia" w:hint="eastAsia"/>
                <w:szCs w:val="21"/>
              </w:rPr>
              <w:t>。</w:t>
            </w:r>
          </w:p>
        </w:tc>
      </w:tr>
    </w:tbl>
    <w:p w14:paraId="304799C4" w14:textId="77777777" w:rsidR="003F16EB" w:rsidRPr="00FF5DCC" w:rsidRDefault="003F16EB" w:rsidP="00FF5DCC">
      <w:pPr>
        <w:pStyle w:val="a3"/>
        <w:numPr>
          <w:ilvl w:val="0"/>
          <w:numId w:val="1"/>
        </w:numPr>
        <w:spacing w:line="360" w:lineRule="auto"/>
        <w:ind w:firstLineChars="0"/>
        <w:rPr>
          <w:b/>
          <w:sz w:val="24"/>
        </w:rPr>
      </w:pPr>
      <w:r w:rsidRPr="005D08EA">
        <w:rPr>
          <w:rFonts w:hint="eastAsia"/>
          <w:b/>
          <w:sz w:val="28"/>
          <w:szCs w:val="28"/>
        </w:rPr>
        <w:t>代表性</w:t>
      </w:r>
      <w:r w:rsidRPr="005D08EA">
        <w:rPr>
          <w:b/>
          <w:sz w:val="28"/>
          <w:szCs w:val="28"/>
        </w:rPr>
        <w:t>论文专著目录</w:t>
      </w:r>
    </w:p>
    <w:p w14:paraId="45E2CA85" w14:textId="77777777" w:rsidR="003F16EB" w:rsidRPr="00FF5DCC" w:rsidRDefault="003F16EB" w:rsidP="00FF5DCC">
      <w:pPr>
        <w:widowControl/>
        <w:shd w:val="clear" w:color="auto" w:fill="FFFFFF"/>
        <w:spacing w:line="360" w:lineRule="auto"/>
        <w:rPr>
          <w:color w:val="333333"/>
          <w:sz w:val="24"/>
          <w:shd w:val="clear" w:color="auto" w:fill="FFFFFF"/>
        </w:rPr>
      </w:pPr>
      <w:r w:rsidRPr="00FF5DCC">
        <w:rPr>
          <w:b/>
          <w:sz w:val="24"/>
        </w:rPr>
        <w:t>代表作</w:t>
      </w:r>
      <w:r w:rsidRPr="00FF5DCC">
        <w:rPr>
          <w:b/>
          <w:sz w:val="24"/>
        </w:rPr>
        <w:t>1</w:t>
      </w:r>
      <w:r w:rsidRPr="00FF5DCC">
        <w:rPr>
          <w:b/>
          <w:sz w:val="24"/>
        </w:rPr>
        <w:t>：</w:t>
      </w:r>
      <w:r w:rsidRPr="00FF5DCC">
        <w:rPr>
          <w:b/>
          <w:sz w:val="24"/>
        </w:rPr>
        <w:t xml:space="preserve"> </w:t>
      </w:r>
      <w:r w:rsidR="00847F4B" w:rsidRPr="00FF5DCC">
        <w:rPr>
          <w:b/>
          <w:bCs/>
          <w:kern w:val="0"/>
          <w:sz w:val="24"/>
        </w:rPr>
        <w:t>Zhang Lixin</w:t>
      </w:r>
      <w:r w:rsidR="00847F4B" w:rsidRPr="00FF5DCC">
        <w:rPr>
          <w:b/>
          <w:color w:val="000000"/>
          <w:sz w:val="24"/>
          <w:shd w:val="clear" w:color="auto" w:fill="FFFFFF"/>
        </w:rPr>
        <w:t>*</w:t>
      </w:r>
      <w:r w:rsidR="00847F4B" w:rsidRPr="00FF5DCC">
        <w:rPr>
          <w:color w:val="333333"/>
          <w:sz w:val="24"/>
          <w:shd w:val="clear" w:color="auto" w:fill="FFFFFF"/>
        </w:rPr>
        <w:t>, and Arnold L. Demain</w:t>
      </w:r>
      <w:r w:rsidRPr="00FF5DCC">
        <w:rPr>
          <w:color w:val="333333"/>
          <w:sz w:val="24"/>
          <w:shd w:val="clear" w:color="auto" w:fill="FFFFFF"/>
        </w:rPr>
        <w:t xml:space="preserve">. (Editors-in-Chief) 2005. "Natural Products: Drug Discovery, Therapeutic Medicine ", ISBN: 1-58829-383-1, Humana Press, USA </w:t>
      </w:r>
    </w:p>
    <w:p w14:paraId="288033BF" w14:textId="2AEE73D9" w:rsidR="003F16EB" w:rsidRPr="00FF5DCC" w:rsidRDefault="003F16EB" w:rsidP="00FF5DCC">
      <w:pPr>
        <w:widowControl/>
        <w:shd w:val="clear" w:color="auto" w:fill="FFFFFF"/>
        <w:spacing w:line="360" w:lineRule="auto"/>
        <w:rPr>
          <w:bCs/>
          <w:color w:val="FF0000"/>
          <w:kern w:val="0"/>
          <w:sz w:val="24"/>
        </w:rPr>
      </w:pPr>
      <w:r w:rsidRPr="00FF5DCC">
        <w:rPr>
          <w:b/>
          <w:sz w:val="24"/>
        </w:rPr>
        <w:t>代表作</w:t>
      </w:r>
      <w:r w:rsidRPr="00FF5DCC">
        <w:rPr>
          <w:b/>
          <w:sz w:val="24"/>
        </w:rPr>
        <w:t>2</w:t>
      </w:r>
      <w:r w:rsidRPr="00FF5DCC">
        <w:rPr>
          <w:b/>
          <w:sz w:val="24"/>
        </w:rPr>
        <w:t>：</w:t>
      </w:r>
      <w:r w:rsidR="00E23C5D" w:rsidRPr="00FF5DCC">
        <w:rPr>
          <w:b/>
          <w:color w:val="000000"/>
          <w:sz w:val="24"/>
          <w:shd w:val="clear" w:color="auto" w:fill="FFFFFF"/>
        </w:rPr>
        <w:t>Zhang Lixin*</w:t>
      </w:r>
      <w:r w:rsidR="00E23C5D" w:rsidRPr="00FF5DCC">
        <w:rPr>
          <w:color w:val="000000"/>
          <w:sz w:val="24"/>
          <w:shd w:val="clear" w:color="auto" w:fill="FFFFFF"/>
        </w:rPr>
        <w:t>, Yan Kezhi, Zhang Yu, Huang Ren, Bian Jiang, Zheng Chuansen,</w:t>
      </w:r>
      <w:r w:rsidR="00E23C5D" w:rsidRPr="00FF5DCC">
        <w:rPr>
          <w:rFonts w:hint="eastAsia"/>
          <w:color w:val="000000"/>
          <w:sz w:val="24"/>
          <w:shd w:val="clear" w:color="auto" w:fill="FFFFFF"/>
        </w:rPr>
        <w:t xml:space="preserve"> </w:t>
      </w:r>
      <w:r w:rsidR="00E23C5D" w:rsidRPr="00FF5DCC">
        <w:rPr>
          <w:color w:val="000000"/>
          <w:sz w:val="24"/>
          <w:shd w:val="clear" w:color="auto" w:fill="FFFFFF"/>
        </w:rPr>
        <w:t>Sun Haixiang, Chen Zhihui, Sun Nuo, An Rong, Min Fangui, Zhao Weibo, Zhuo Ying,</w:t>
      </w:r>
      <w:r w:rsidR="00E23C5D" w:rsidRPr="00FF5DCC">
        <w:rPr>
          <w:rFonts w:hint="eastAsia"/>
          <w:color w:val="000000"/>
          <w:sz w:val="24"/>
          <w:shd w:val="clear" w:color="auto" w:fill="FFFFFF"/>
        </w:rPr>
        <w:t xml:space="preserve"> </w:t>
      </w:r>
      <w:r w:rsidR="00E23C5D" w:rsidRPr="00FF5DCC">
        <w:rPr>
          <w:color w:val="000000"/>
          <w:sz w:val="24"/>
          <w:shd w:val="clear" w:color="auto" w:fill="FFFFFF"/>
        </w:rPr>
        <w:t xml:space="preserve">You Jianlan, Song Yongjie, Yu Zhenyan, Liu Zhiheng, Yang Keqian, Gao Hong, Dai Huanqin, Zhang Xiaoli, Wang Jian, Fu Chengzhang, Pei Gang, Liu Jintao, Zhang </w:t>
      </w:r>
      <w:hyperlink r:id="rId7" w:history="1">
        <w:r w:rsidR="00E23C5D" w:rsidRPr="00FF5DCC">
          <w:rPr>
            <w:color w:val="000000"/>
            <w:sz w:val="24"/>
          </w:rPr>
          <w:t>Si</w:t>
        </w:r>
      </w:hyperlink>
      <w:r w:rsidR="00E23C5D" w:rsidRPr="00FF5DCC">
        <w:rPr>
          <w:color w:val="000000"/>
          <w:sz w:val="24"/>
          <w:shd w:val="clear" w:color="auto" w:fill="FFFFFF"/>
        </w:rPr>
        <w:t xml:space="preserve">, Goodfellow </w:t>
      </w:r>
      <w:hyperlink r:id="rId8" w:history="1">
        <w:r w:rsidR="00E23C5D" w:rsidRPr="00FF5DCC">
          <w:rPr>
            <w:color w:val="000000"/>
            <w:sz w:val="24"/>
          </w:rPr>
          <w:t>Michael</w:t>
        </w:r>
      </w:hyperlink>
      <w:r w:rsidR="00E23C5D" w:rsidRPr="00FF5DCC">
        <w:rPr>
          <w:color w:val="000000"/>
          <w:sz w:val="24"/>
          <w:shd w:val="clear" w:color="auto" w:fill="FFFFFF"/>
        </w:rPr>
        <w:t xml:space="preserve">, Jiang </w:t>
      </w:r>
      <w:hyperlink r:id="rId9" w:history="1">
        <w:r w:rsidR="00E23C5D" w:rsidRPr="00FF5DCC">
          <w:rPr>
            <w:color w:val="000000"/>
            <w:sz w:val="24"/>
          </w:rPr>
          <w:t>Yuanying</w:t>
        </w:r>
      </w:hyperlink>
      <w:r w:rsidR="00E23C5D" w:rsidRPr="00FF5DCC">
        <w:rPr>
          <w:color w:val="000000"/>
          <w:sz w:val="24"/>
          <w:shd w:val="clear" w:color="auto" w:fill="FFFFFF"/>
        </w:rPr>
        <w:t xml:space="preserve">, Kuai </w:t>
      </w:r>
      <w:hyperlink r:id="rId10" w:history="1">
        <w:r w:rsidR="00E23C5D" w:rsidRPr="00FF5DCC">
          <w:rPr>
            <w:color w:val="000000"/>
            <w:sz w:val="24"/>
          </w:rPr>
          <w:t>Jun</w:t>
        </w:r>
      </w:hyperlink>
      <w:r w:rsidR="00E23C5D" w:rsidRPr="00FF5DCC">
        <w:rPr>
          <w:color w:val="000000"/>
          <w:sz w:val="24"/>
          <w:shd w:val="clear" w:color="auto" w:fill="FFFFFF"/>
        </w:rPr>
        <w:t xml:space="preserve">, Zhou </w:t>
      </w:r>
      <w:hyperlink r:id="rId11" w:history="1">
        <w:r w:rsidR="00E23C5D" w:rsidRPr="00FF5DCC">
          <w:rPr>
            <w:color w:val="000000"/>
            <w:sz w:val="24"/>
          </w:rPr>
          <w:t>Guochun</w:t>
        </w:r>
      </w:hyperlink>
      <w:r w:rsidR="00E23C5D" w:rsidRPr="00FF5DCC">
        <w:rPr>
          <w:color w:val="000000"/>
          <w:sz w:val="24"/>
          <w:shd w:val="clear" w:color="auto" w:fill="FFFFFF"/>
        </w:rPr>
        <w:t xml:space="preserve">, Chen </w:t>
      </w:r>
      <w:hyperlink r:id="rId12" w:history="1">
        <w:r w:rsidR="00E23C5D" w:rsidRPr="00FF5DCC">
          <w:rPr>
            <w:color w:val="000000"/>
            <w:sz w:val="24"/>
          </w:rPr>
          <w:t>Xiaoping</w:t>
        </w:r>
      </w:hyperlink>
      <w:r w:rsidR="00E23C5D" w:rsidRPr="00FF5DCC">
        <w:rPr>
          <w:rFonts w:hint="eastAsia"/>
          <w:color w:val="000000"/>
          <w:sz w:val="24"/>
          <w:shd w:val="clear" w:color="auto" w:fill="FFFFFF"/>
        </w:rPr>
        <w:t>.</w:t>
      </w:r>
      <w:r w:rsidR="00E23C5D" w:rsidRPr="00FF5DCC">
        <w:rPr>
          <w:color w:val="000000"/>
          <w:sz w:val="24"/>
          <w:shd w:val="clear" w:color="auto" w:fill="FFFFFF"/>
        </w:rPr>
        <w:t xml:space="preserve"> Highthroughput synergy screening identifies microbial metabolites as</w:t>
      </w:r>
      <w:r w:rsidR="00E23C5D" w:rsidRPr="00FF5DCC">
        <w:rPr>
          <w:rFonts w:hint="eastAsia"/>
          <w:color w:val="000000"/>
          <w:sz w:val="24"/>
          <w:shd w:val="clear" w:color="auto" w:fill="FFFFFF"/>
        </w:rPr>
        <w:t xml:space="preserve"> </w:t>
      </w:r>
      <w:r w:rsidR="00E23C5D" w:rsidRPr="00FF5DCC">
        <w:rPr>
          <w:color w:val="000000"/>
          <w:sz w:val="24"/>
          <w:shd w:val="clear" w:color="auto" w:fill="FFFFFF"/>
        </w:rPr>
        <w:t xml:space="preserve">combination agents for the treatment of fungal infections. </w:t>
      </w:r>
      <w:r w:rsidR="00E23C5D" w:rsidRPr="00FF5DCC">
        <w:rPr>
          <w:b/>
          <w:bCs/>
          <w:i/>
          <w:iCs/>
          <w:color w:val="000000"/>
          <w:kern w:val="0"/>
          <w:sz w:val="24"/>
        </w:rPr>
        <w:t>Proc. Natl. Acad. Sci. U S A</w:t>
      </w:r>
      <w:r w:rsidR="00E23C5D" w:rsidRPr="00FF5DCC">
        <w:rPr>
          <w:bCs/>
          <w:iCs/>
          <w:color w:val="000000"/>
          <w:kern w:val="0"/>
          <w:sz w:val="24"/>
        </w:rPr>
        <w:t xml:space="preserve">, 2007, </w:t>
      </w:r>
      <w:r w:rsidR="00E23C5D" w:rsidRPr="00FF5DCC">
        <w:rPr>
          <w:color w:val="000000"/>
          <w:sz w:val="24"/>
          <w:shd w:val="clear" w:color="auto" w:fill="FFFFFF"/>
        </w:rPr>
        <w:t>104(11): 4606-4611.</w:t>
      </w:r>
    </w:p>
    <w:p w14:paraId="594E01A6" w14:textId="1DC898C3" w:rsidR="003F16EB" w:rsidRPr="00FF5DCC" w:rsidRDefault="003F16EB" w:rsidP="00FF5DCC">
      <w:pPr>
        <w:widowControl/>
        <w:shd w:val="clear" w:color="auto" w:fill="FFFFFF"/>
        <w:spacing w:line="360" w:lineRule="auto"/>
        <w:rPr>
          <w:color w:val="000000"/>
          <w:kern w:val="0"/>
          <w:sz w:val="24"/>
        </w:rPr>
      </w:pPr>
      <w:r w:rsidRPr="00FF5DCC">
        <w:rPr>
          <w:b/>
          <w:sz w:val="24"/>
        </w:rPr>
        <w:t>代表作</w:t>
      </w:r>
      <w:r w:rsidRPr="00FF5DCC">
        <w:rPr>
          <w:b/>
          <w:sz w:val="24"/>
        </w:rPr>
        <w:t>3</w:t>
      </w:r>
      <w:r w:rsidRPr="00FF5DCC">
        <w:rPr>
          <w:b/>
          <w:sz w:val="24"/>
        </w:rPr>
        <w:t>：</w:t>
      </w:r>
      <w:r w:rsidRPr="00FF5DCC">
        <w:rPr>
          <w:color w:val="000000"/>
          <w:kern w:val="0"/>
          <w:sz w:val="24"/>
        </w:rPr>
        <w:t xml:space="preserve"> </w:t>
      </w:r>
      <w:r w:rsidR="00E23C5D" w:rsidRPr="00FF5DCC">
        <w:rPr>
          <w:color w:val="000000"/>
          <w:kern w:val="0"/>
          <w:sz w:val="24"/>
        </w:rPr>
        <w:t>Zhuo Ying, Zhang Wenquan, Chen Difei, Gao Hong, Tao Jun, LiuMei, Gou Zhongxuan, Zhou Xianlong, Ye Bangce, Zhang Qing, Zhang Siliang, </w:t>
      </w:r>
      <w:r w:rsidR="00E23C5D" w:rsidRPr="00FF5DCC">
        <w:rPr>
          <w:b/>
          <w:bCs/>
          <w:color w:val="000000"/>
          <w:kern w:val="0"/>
          <w:sz w:val="24"/>
        </w:rPr>
        <w:t>Zhang Lixin</w:t>
      </w:r>
      <w:r w:rsidR="00E23C5D" w:rsidRPr="00FF5DCC">
        <w:rPr>
          <w:color w:val="000000"/>
          <w:kern w:val="0"/>
          <w:sz w:val="24"/>
        </w:rPr>
        <w:t>*. Reverse biological engineering of hrdB to enhance the production of avermectins in an industrial strain of </w:t>
      </w:r>
      <w:r w:rsidR="00E23C5D" w:rsidRPr="00FF5DCC">
        <w:rPr>
          <w:i/>
          <w:iCs/>
          <w:color w:val="000000"/>
          <w:kern w:val="0"/>
          <w:sz w:val="24"/>
        </w:rPr>
        <w:t>Streptomyces avermitilis, </w:t>
      </w:r>
      <w:r w:rsidR="00E23C5D" w:rsidRPr="00FF5DCC">
        <w:rPr>
          <w:b/>
          <w:bCs/>
          <w:i/>
          <w:iCs/>
          <w:color w:val="000000"/>
          <w:kern w:val="0"/>
          <w:sz w:val="24"/>
        </w:rPr>
        <w:t>Proc. Natl. Acad. Sci. U S A</w:t>
      </w:r>
      <w:r w:rsidR="00E23C5D" w:rsidRPr="00FF5DCC">
        <w:rPr>
          <w:color w:val="000000"/>
          <w:kern w:val="0"/>
          <w:sz w:val="24"/>
        </w:rPr>
        <w:t>, 2010,107(25): 11250-11254.</w:t>
      </w:r>
    </w:p>
    <w:p w14:paraId="339928BD" w14:textId="5411FB08" w:rsidR="00E23C5D" w:rsidRPr="00FF5DCC" w:rsidRDefault="00E23C5D" w:rsidP="00FF5DCC">
      <w:pPr>
        <w:pStyle w:val="aa"/>
        <w:spacing w:line="360" w:lineRule="auto"/>
        <w:ind w:firstLineChars="0" w:firstLine="0"/>
        <w:rPr>
          <w:sz w:val="24"/>
          <w:szCs w:val="24"/>
        </w:rPr>
      </w:pPr>
      <w:r w:rsidRPr="00FF5DCC">
        <w:rPr>
          <w:b/>
          <w:sz w:val="24"/>
          <w:szCs w:val="24"/>
        </w:rPr>
        <w:t>代表作</w:t>
      </w:r>
      <w:r w:rsidRPr="00FF5DCC">
        <w:rPr>
          <w:b/>
          <w:sz w:val="24"/>
          <w:szCs w:val="24"/>
        </w:rPr>
        <w:t>4</w:t>
      </w:r>
      <w:r w:rsidRPr="00FF5DCC">
        <w:rPr>
          <w:b/>
          <w:sz w:val="24"/>
          <w:szCs w:val="24"/>
        </w:rPr>
        <w:t>：</w:t>
      </w:r>
      <w:r w:rsidRPr="00FF5DCC">
        <w:rPr>
          <w:rFonts w:eastAsiaTheme="minorEastAsia"/>
          <w:kern w:val="0"/>
          <w:sz w:val="24"/>
          <w:szCs w:val="24"/>
        </w:rPr>
        <w:t>Weishan Wang</w:t>
      </w:r>
      <w:r w:rsidRPr="00FF5DCC">
        <w:rPr>
          <w:kern w:val="0"/>
          <w:sz w:val="24"/>
          <w:szCs w:val="24"/>
          <w:vertAlign w:val="superscript"/>
        </w:rPr>
        <w:t>#</w:t>
      </w:r>
      <w:r w:rsidRPr="00FF5DCC">
        <w:rPr>
          <w:kern w:val="0"/>
          <w:sz w:val="24"/>
          <w:szCs w:val="24"/>
        </w:rPr>
        <w:t>, Junjie Ji</w:t>
      </w:r>
      <w:r w:rsidRPr="00FF5DCC">
        <w:rPr>
          <w:kern w:val="0"/>
          <w:sz w:val="24"/>
          <w:szCs w:val="24"/>
          <w:vertAlign w:val="superscript"/>
        </w:rPr>
        <w:t>#</w:t>
      </w:r>
      <w:r w:rsidRPr="00FF5DCC">
        <w:rPr>
          <w:kern w:val="0"/>
          <w:sz w:val="24"/>
          <w:szCs w:val="24"/>
        </w:rPr>
        <w:t>, Xiao Li, Juan Wang, Shanshan Li, Guohui Pan, Keqiang Fan, Keqian Yang</w:t>
      </w:r>
      <w:r w:rsidR="00FF5DCC" w:rsidRPr="00FF5DCC">
        <w:rPr>
          <w:color w:val="000000"/>
          <w:kern w:val="0"/>
          <w:sz w:val="24"/>
          <w:szCs w:val="24"/>
        </w:rPr>
        <w:t>*</w:t>
      </w:r>
      <w:r w:rsidRPr="00FF5DCC">
        <w:rPr>
          <w:kern w:val="0"/>
          <w:sz w:val="24"/>
          <w:szCs w:val="24"/>
        </w:rPr>
        <w:t xml:space="preserve">. </w:t>
      </w:r>
      <w:r w:rsidRPr="00FF5DCC">
        <w:rPr>
          <w:kern w:val="0"/>
          <w:sz w:val="24"/>
          <w:szCs w:val="24"/>
        </w:rPr>
        <w:t>Angucyclines as signals modulate the behaviors of </w:t>
      </w:r>
      <w:r w:rsidRPr="00FF5DCC">
        <w:rPr>
          <w:i/>
          <w:iCs/>
          <w:kern w:val="0"/>
          <w:sz w:val="24"/>
          <w:szCs w:val="24"/>
        </w:rPr>
        <w:t>Streptomyces coelicolor</w:t>
      </w:r>
      <w:r w:rsidR="00FF5DCC" w:rsidRPr="00FF5DCC">
        <w:rPr>
          <w:i/>
          <w:iCs/>
          <w:kern w:val="0"/>
          <w:sz w:val="24"/>
          <w:szCs w:val="24"/>
        </w:rPr>
        <w:t xml:space="preserve">, </w:t>
      </w:r>
      <w:r w:rsidRPr="00FF5DCC">
        <w:rPr>
          <w:b/>
          <w:i/>
          <w:iCs/>
          <w:color w:val="000000"/>
          <w:kern w:val="0"/>
          <w:sz w:val="24"/>
          <w:szCs w:val="24"/>
        </w:rPr>
        <w:t>Proc. Natl. Acad. Sci. U. S. A.</w:t>
      </w:r>
      <w:r w:rsidRPr="00FF5DCC">
        <w:rPr>
          <w:sz w:val="24"/>
          <w:szCs w:val="24"/>
        </w:rPr>
        <w:t xml:space="preserve">, </w:t>
      </w:r>
      <w:r w:rsidRPr="00FF5DCC">
        <w:rPr>
          <w:kern w:val="0"/>
          <w:sz w:val="24"/>
          <w:szCs w:val="24"/>
        </w:rPr>
        <w:t>2014</w:t>
      </w:r>
      <w:r w:rsidR="00FF5DCC" w:rsidRPr="00FF5DCC">
        <w:rPr>
          <w:kern w:val="0"/>
          <w:sz w:val="24"/>
          <w:szCs w:val="24"/>
        </w:rPr>
        <w:t xml:space="preserve">, </w:t>
      </w:r>
      <w:r w:rsidRPr="00FF5DCC">
        <w:rPr>
          <w:kern w:val="0"/>
          <w:sz w:val="24"/>
          <w:szCs w:val="24"/>
        </w:rPr>
        <w:t>115</w:t>
      </w:r>
      <w:r w:rsidR="00FF5DCC" w:rsidRPr="00FF5DCC">
        <w:rPr>
          <w:rStyle w:val="highwire-cite-metadata-issue"/>
          <w:color w:val="333333"/>
          <w:sz w:val="24"/>
          <w:szCs w:val="24"/>
          <w:shd w:val="clear" w:color="auto" w:fill="FFFFFF"/>
        </w:rPr>
        <w:t xml:space="preserve">: </w:t>
      </w:r>
      <w:r w:rsidRPr="00FF5DCC">
        <w:rPr>
          <w:kern w:val="0"/>
          <w:sz w:val="24"/>
          <w:szCs w:val="24"/>
        </w:rPr>
        <w:t>5688-569</w:t>
      </w:r>
      <w:r w:rsidR="00FF5DCC" w:rsidRPr="00FF5DCC">
        <w:rPr>
          <w:kern w:val="0"/>
          <w:sz w:val="24"/>
          <w:szCs w:val="24"/>
        </w:rPr>
        <w:t>.</w:t>
      </w:r>
    </w:p>
    <w:p w14:paraId="20A2204A" w14:textId="52A5F378" w:rsidR="003F16EB" w:rsidRPr="00FF5DCC" w:rsidRDefault="003F16EB" w:rsidP="00FF5DCC">
      <w:pPr>
        <w:widowControl/>
        <w:shd w:val="clear" w:color="auto" w:fill="FFFFFF"/>
        <w:spacing w:line="360" w:lineRule="auto"/>
        <w:rPr>
          <w:b/>
          <w:kern w:val="0"/>
          <w:sz w:val="24"/>
        </w:rPr>
      </w:pPr>
      <w:r w:rsidRPr="00FF5DCC">
        <w:rPr>
          <w:b/>
          <w:sz w:val="24"/>
        </w:rPr>
        <w:t>代表作</w:t>
      </w:r>
      <w:r w:rsidR="00E23C5D" w:rsidRPr="00FF5DCC">
        <w:rPr>
          <w:b/>
          <w:sz w:val="24"/>
        </w:rPr>
        <w:t>5</w:t>
      </w:r>
      <w:r w:rsidRPr="00FF5DCC">
        <w:rPr>
          <w:b/>
          <w:sz w:val="24"/>
        </w:rPr>
        <w:t>：</w:t>
      </w:r>
      <w:r w:rsidRPr="00FF5DCC">
        <w:rPr>
          <w:color w:val="000000"/>
          <w:sz w:val="24"/>
          <w:shd w:val="clear" w:color="auto" w:fill="FFFFFF"/>
        </w:rPr>
        <w:t xml:space="preserve">Zhang Jingyu, Abdel-mageed Wael M., Liu Miaomiao, Huang Pei, He Wenni, Li Li, Song Fuhang, Dai Huanqin, Liu Xueting*, Jingyu Liang*, </w:t>
      </w:r>
      <w:r w:rsidRPr="00FF5DCC">
        <w:rPr>
          <w:b/>
          <w:color w:val="000000"/>
          <w:sz w:val="24"/>
          <w:shd w:val="clear" w:color="auto" w:fill="FFFFFF"/>
        </w:rPr>
        <w:t>Zhang Lixin*</w:t>
      </w:r>
      <w:r w:rsidRPr="00FF5DCC">
        <w:rPr>
          <w:color w:val="000000"/>
          <w:sz w:val="24"/>
          <w:shd w:val="clear" w:color="auto" w:fill="FFFFFF"/>
        </w:rPr>
        <w:t xml:space="preserve">. Caesanines A-D, new cassane diterpenes with unprecedented N bridge from Caesalpinia sappan. </w:t>
      </w:r>
      <w:r w:rsidRPr="00FF5DCC">
        <w:rPr>
          <w:b/>
          <w:i/>
          <w:color w:val="000000"/>
          <w:sz w:val="24"/>
          <w:shd w:val="clear" w:color="auto" w:fill="FFFFFF"/>
        </w:rPr>
        <w:t>Organic Letters</w:t>
      </w:r>
      <w:r w:rsidR="00D76F75" w:rsidRPr="00FF5DCC">
        <w:rPr>
          <w:color w:val="000000"/>
          <w:sz w:val="24"/>
          <w:shd w:val="clear" w:color="auto" w:fill="FFFFFF"/>
        </w:rPr>
        <w:t>, 2013,</w:t>
      </w:r>
      <w:r w:rsidRPr="00FF5DCC">
        <w:rPr>
          <w:color w:val="000000"/>
          <w:sz w:val="24"/>
          <w:shd w:val="clear" w:color="auto" w:fill="FFFFFF"/>
        </w:rPr>
        <w:t xml:space="preserve"> 15(18)</w:t>
      </w:r>
      <w:r w:rsidR="007D0D4A" w:rsidRPr="00FF5DCC">
        <w:rPr>
          <w:color w:val="000000"/>
          <w:sz w:val="24"/>
          <w:shd w:val="clear" w:color="auto" w:fill="FFFFFF"/>
        </w:rPr>
        <w:t>:</w:t>
      </w:r>
      <w:r w:rsidRPr="00FF5DCC">
        <w:rPr>
          <w:color w:val="000000"/>
          <w:sz w:val="24"/>
          <w:shd w:val="clear" w:color="auto" w:fill="FFFFFF"/>
        </w:rPr>
        <w:t xml:space="preserve"> 4726-4729.</w:t>
      </w:r>
    </w:p>
    <w:p w14:paraId="3D4C70EB" w14:textId="77777777" w:rsidR="003F16EB" w:rsidRPr="003F16EB" w:rsidRDefault="003F16EB" w:rsidP="003F16EB">
      <w:pPr>
        <w:pStyle w:val="a3"/>
        <w:widowControl/>
        <w:numPr>
          <w:ilvl w:val="0"/>
          <w:numId w:val="1"/>
        </w:numPr>
        <w:shd w:val="clear" w:color="auto" w:fill="FFFFFF"/>
        <w:spacing w:line="400" w:lineRule="exact"/>
        <w:ind w:firstLineChars="0"/>
        <w:rPr>
          <w:b/>
          <w:sz w:val="28"/>
          <w:szCs w:val="28"/>
        </w:rPr>
      </w:pPr>
      <w:r w:rsidRPr="003F16EB">
        <w:rPr>
          <w:rFonts w:hint="eastAsia"/>
          <w:b/>
          <w:sz w:val="28"/>
          <w:szCs w:val="28"/>
        </w:rPr>
        <w:t>主要</w:t>
      </w:r>
      <w:r w:rsidRPr="003F16EB">
        <w:rPr>
          <w:b/>
          <w:sz w:val="28"/>
          <w:szCs w:val="28"/>
        </w:rPr>
        <w:t>完成单位</w:t>
      </w:r>
    </w:p>
    <w:p w14:paraId="3894CD93" w14:textId="6F9BB5C1" w:rsidR="003F16EB" w:rsidRPr="003F16EB" w:rsidRDefault="003F16EB" w:rsidP="003F16EB">
      <w:pPr>
        <w:pStyle w:val="a3"/>
        <w:ind w:left="360" w:firstLineChars="0" w:firstLine="0"/>
        <w:rPr>
          <w:rFonts w:asciiTheme="minorEastAsia" w:eastAsiaTheme="minorEastAsia" w:hAnsiTheme="minorEastAsia"/>
          <w:sz w:val="24"/>
        </w:rPr>
      </w:pPr>
      <w:r w:rsidRPr="003F16EB">
        <w:rPr>
          <w:rFonts w:asciiTheme="minorEastAsia" w:eastAsiaTheme="minorEastAsia" w:hAnsiTheme="minorEastAsia" w:hint="eastAsia"/>
          <w:sz w:val="24"/>
        </w:rPr>
        <w:t>华东理工大学</w:t>
      </w:r>
      <w:r w:rsidR="00C31AF4">
        <w:rPr>
          <w:rFonts w:asciiTheme="minorEastAsia" w:eastAsiaTheme="minorEastAsia" w:hAnsiTheme="minorEastAsia" w:hint="eastAsia"/>
          <w:sz w:val="24"/>
        </w:rPr>
        <w:t>、中科院微生物所</w:t>
      </w:r>
    </w:p>
    <w:p w14:paraId="4CC3A001" w14:textId="533DCE2C" w:rsidR="00DB18C0" w:rsidRPr="00DB18C0" w:rsidRDefault="00DB18C0" w:rsidP="00DB18C0">
      <w:pPr>
        <w:pStyle w:val="a3"/>
        <w:ind w:left="360" w:firstLineChars="0" w:firstLine="0"/>
        <w:rPr>
          <w:rFonts w:asciiTheme="minorEastAsia" w:eastAsiaTheme="minorEastAsia" w:hAnsiTheme="minorEastAsia"/>
          <w:sz w:val="24"/>
        </w:rPr>
      </w:pPr>
    </w:p>
    <w:sectPr w:rsidR="00DB18C0" w:rsidRPr="00DB1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ED4DA" w14:textId="77777777" w:rsidR="005D1AEE" w:rsidRDefault="005D1AEE" w:rsidP="00C31AF4">
      <w:r>
        <w:separator/>
      </w:r>
    </w:p>
  </w:endnote>
  <w:endnote w:type="continuationSeparator" w:id="0">
    <w:p w14:paraId="1B42E6D7" w14:textId="77777777" w:rsidR="005D1AEE" w:rsidRDefault="005D1AEE" w:rsidP="00C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A4863" w14:textId="77777777" w:rsidR="005D1AEE" w:rsidRDefault="005D1AEE" w:rsidP="00C31AF4">
      <w:r>
        <w:separator/>
      </w:r>
    </w:p>
  </w:footnote>
  <w:footnote w:type="continuationSeparator" w:id="0">
    <w:p w14:paraId="17CE6A17" w14:textId="77777777" w:rsidR="005D1AEE" w:rsidRDefault="005D1AEE" w:rsidP="00C3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3107"/>
    <w:multiLevelType w:val="hybridMultilevel"/>
    <w:tmpl w:val="52BED89C"/>
    <w:lvl w:ilvl="0" w:tplc="6276A4F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9287CC7"/>
    <w:multiLevelType w:val="hybridMultilevel"/>
    <w:tmpl w:val="EEE4555C"/>
    <w:lvl w:ilvl="0" w:tplc="742ACF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17C386E"/>
    <w:multiLevelType w:val="hybridMultilevel"/>
    <w:tmpl w:val="09BCC0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CF7E9A"/>
    <w:multiLevelType w:val="hybridMultilevel"/>
    <w:tmpl w:val="083088F2"/>
    <w:lvl w:ilvl="0" w:tplc="90DCD4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BC731D"/>
    <w:multiLevelType w:val="hybridMultilevel"/>
    <w:tmpl w:val="B7446082"/>
    <w:lvl w:ilvl="0" w:tplc="E4E26EEA">
      <w:start w:val="7"/>
      <w:numFmt w:val="decimal"/>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6E1300"/>
    <w:multiLevelType w:val="hybridMultilevel"/>
    <w:tmpl w:val="D2EE75EA"/>
    <w:lvl w:ilvl="0" w:tplc="21B6CF50">
      <w:start w:val="1"/>
      <w:numFmt w:val="decimal"/>
      <w:lvlText w:val="%1）"/>
      <w:lvlJc w:val="left"/>
      <w:pPr>
        <w:ind w:left="840" w:hanging="360"/>
      </w:pPr>
      <w:rPr>
        <w:rFonts w:ascii="Times New Roman" w:eastAsiaTheme="minorEastAsia"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97E7957"/>
    <w:multiLevelType w:val="hybridMultilevel"/>
    <w:tmpl w:val="026AE53C"/>
    <w:lvl w:ilvl="0" w:tplc="EA427F0A">
      <w:start w:val="1"/>
      <w:numFmt w:val="decimal"/>
      <w:lvlText w:val="%1."/>
      <w:lvlJc w:val="left"/>
      <w:pPr>
        <w:ind w:left="360" w:hanging="360"/>
      </w:pPr>
      <w:rPr>
        <w:rFonts w:ascii="黑体" w:eastAsia="黑体" w:cs="黑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C84FC6"/>
    <w:multiLevelType w:val="hybridMultilevel"/>
    <w:tmpl w:val="B84815EA"/>
    <w:lvl w:ilvl="0" w:tplc="04090011">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64AD17F8"/>
    <w:multiLevelType w:val="hybridMultilevel"/>
    <w:tmpl w:val="F566E95A"/>
    <w:lvl w:ilvl="0" w:tplc="C640363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5"/>
  </w:num>
  <w:num w:numId="4">
    <w:abstractNumId w:val="0"/>
  </w:num>
  <w:num w:numId="5">
    <w:abstractNumId w:val="3"/>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85"/>
    <w:rsid w:val="0015102E"/>
    <w:rsid w:val="0015645E"/>
    <w:rsid w:val="001B0C68"/>
    <w:rsid w:val="002A30CA"/>
    <w:rsid w:val="00304403"/>
    <w:rsid w:val="00306790"/>
    <w:rsid w:val="003F16EB"/>
    <w:rsid w:val="00444B17"/>
    <w:rsid w:val="005D08EA"/>
    <w:rsid w:val="005D1AEE"/>
    <w:rsid w:val="005F58C6"/>
    <w:rsid w:val="00630324"/>
    <w:rsid w:val="0064257A"/>
    <w:rsid w:val="006C13AD"/>
    <w:rsid w:val="006E15DC"/>
    <w:rsid w:val="007278BE"/>
    <w:rsid w:val="00775DD9"/>
    <w:rsid w:val="0077626A"/>
    <w:rsid w:val="007D0D4A"/>
    <w:rsid w:val="007E16A0"/>
    <w:rsid w:val="00817DE2"/>
    <w:rsid w:val="008333DC"/>
    <w:rsid w:val="00847F4B"/>
    <w:rsid w:val="009010AA"/>
    <w:rsid w:val="00C31AF4"/>
    <w:rsid w:val="00D76F75"/>
    <w:rsid w:val="00DA2AD7"/>
    <w:rsid w:val="00DB18C0"/>
    <w:rsid w:val="00E23C5D"/>
    <w:rsid w:val="00F16ACE"/>
    <w:rsid w:val="00F47AAF"/>
    <w:rsid w:val="00F81D85"/>
    <w:rsid w:val="00FF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D8BDA"/>
  <w15:chartTrackingRefBased/>
  <w15:docId w15:val="{0EDD05B4-B6E3-4637-9C6C-BD0766D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8BE"/>
    <w:pPr>
      <w:widowControl w:val="0"/>
      <w:jc w:val="both"/>
    </w:pPr>
    <w:rPr>
      <w:rFonts w:ascii="Times New Roman" w:eastAsia="宋体" w:hAnsi="Times New Roman" w:cs="Times New Roman"/>
      <w:szCs w:val="24"/>
    </w:rPr>
  </w:style>
  <w:style w:type="paragraph" w:styleId="3">
    <w:name w:val="heading 3"/>
    <w:basedOn w:val="a"/>
    <w:link w:val="30"/>
    <w:uiPriority w:val="9"/>
    <w:qFormat/>
    <w:rsid w:val="0030679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6EB"/>
    <w:pPr>
      <w:ind w:firstLineChars="200" w:firstLine="420"/>
    </w:pPr>
  </w:style>
  <w:style w:type="character" w:customStyle="1" w:styleId="apple-converted-space">
    <w:name w:val="apple-converted-space"/>
    <w:basedOn w:val="a0"/>
    <w:rsid w:val="003F16EB"/>
  </w:style>
  <w:style w:type="character" w:customStyle="1" w:styleId="30">
    <w:name w:val="标题 3 字符"/>
    <w:basedOn w:val="a0"/>
    <w:link w:val="3"/>
    <w:uiPriority w:val="9"/>
    <w:rsid w:val="00306790"/>
    <w:rPr>
      <w:rFonts w:ascii="宋体" w:eastAsia="宋体" w:hAnsi="宋体" w:cs="宋体"/>
      <w:b/>
      <w:bCs/>
      <w:kern w:val="0"/>
      <w:sz w:val="27"/>
      <w:szCs w:val="27"/>
    </w:rPr>
  </w:style>
  <w:style w:type="character" w:styleId="a4">
    <w:name w:val="Hyperlink"/>
    <w:basedOn w:val="a0"/>
    <w:uiPriority w:val="99"/>
    <w:semiHidden/>
    <w:unhideWhenUsed/>
    <w:rsid w:val="00306790"/>
    <w:rPr>
      <w:color w:val="0000FF"/>
      <w:u w:val="single"/>
    </w:rPr>
  </w:style>
  <w:style w:type="character" w:styleId="a5">
    <w:name w:val="Emphasis"/>
    <w:basedOn w:val="a0"/>
    <w:uiPriority w:val="20"/>
    <w:qFormat/>
    <w:rsid w:val="00306790"/>
    <w:rPr>
      <w:i/>
      <w:iCs/>
    </w:rPr>
  </w:style>
  <w:style w:type="paragraph" w:styleId="a6">
    <w:name w:val="header"/>
    <w:basedOn w:val="a"/>
    <w:link w:val="a7"/>
    <w:uiPriority w:val="99"/>
    <w:unhideWhenUsed/>
    <w:rsid w:val="00C31AF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31AF4"/>
    <w:rPr>
      <w:rFonts w:ascii="Times New Roman" w:eastAsia="宋体" w:hAnsi="Times New Roman" w:cs="Times New Roman"/>
      <w:sz w:val="18"/>
      <w:szCs w:val="18"/>
    </w:rPr>
  </w:style>
  <w:style w:type="paragraph" w:styleId="a8">
    <w:name w:val="footer"/>
    <w:basedOn w:val="a"/>
    <w:link w:val="a9"/>
    <w:uiPriority w:val="99"/>
    <w:unhideWhenUsed/>
    <w:rsid w:val="00C31AF4"/>
    <w:pPr>
      <w:tabs>
        <w:tab w:val="center" w:pos="4153"/>
        <w:tab w:val="right" w:pos="8306"/>
      </w:tabs>
      <w:snapToGrid w:val="0"/>
      <w:jc w:val="left"/>
    </w:pPr>
    <w:rPr>
      <w:sz w:val="18"/>
      <w:szCs w:val="18"/>
    </w:rPr>
  </w:style>
  <w:style w:type="character" w:customStyle="1" w:styleId="a9">
    <w:name w:val="页脚 字符"/>
    <w:basedOn w:val="a0"/>
    <w:link w:val="a8"/>
    <w:uiPriority w:val="99"/>
    <w:rsid w:val="00C31AF4"/>
    <w:rPr>
      <w:rFonts w:ascii="Times New Roman" w:eastAsia="宋体" w:hAnsi="Times New Roman" w:cs="Times New Roman"/>
      <w:sz w:val="18"/>
      <w:szCs w:val="18"/>
    </w:rPr>
  </w:style>
  <w:style w:type="paragraph" w:styleId="aa">
    <w:name w:val="Plain Text"/>
    <w:basedOn w:val="a"/>
    <w:link w:val="ab"/>
    <w:qFormat/>
    <w:rsid w:val="00E23C5D"/>
    <w:pPr>
      <w:spacing w:line="400" w:lineRule="exact"/>
      <w:ind w:firstLineChars="200" w:firstLine="420"/>
    </w:pPr>
    <w:rPr>
      <w:bCs/>
      <w:szCs w:val="21"/>
    </w:rPr>
  </w:style>
  <w:style w:type="character" w:customStyle="1" w:styleId="ab">
    <w:name w:val="纯文本 字符"/>
    <w:basedOn w:val="a0"/>
    <w:link w:val="aa"/>
    <w:qFormat/>
    <w:rsid w:val="00E23C5D"/>
    <w:rPr>
      <w:rFonts w:ascii="Times New Roman" w:eastAsia="宋体" w:hAnsi="Times New Roman" w:cs="Times New Roman"/>
      <w:bCs/>
      <w:szCs w:val="21"/>
    </w:rPr>
  </w:style>
  <w:style w:type="character" w:customStyle="1" w:styleId="highwire-cite-metadata-issue">
    <w:name w:val="highwire-cite-metadata-issue"/>
    <w:basedOn w:val="a0"/>
    <w:rsid w:val="00E23C5D"/>
  </w:style>
  <w:style w:type="table" w:styleId="ac">
    <w:name w:val="Table Grid"/>
    <w:basedOn w:val="a1"/>
    <w:uiPriority w:val="39"/>
    <w:rsid w:val="006C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53720">
      <w:bodyDiv w:val="1"/>
      <w:marLeft w:val="0"/>
      <w:marRight w:val="0"/>
      <w:marTop w:val="0"/>
      <w:marBottom w:val="0"/>
      <w:divBdr>
        <w:top w:val="none" w:sz="0" w:space="0" w:color="auto"/>
        <w:left w:val="none" w:sz="0" w:space="0" w:color="auto"/>
        <w:bottom w:val="none" w:sz="0" w:space="0" w:color="auto"/>
        <w:right w:val="none" w:sz="0" w:space="0" w:color="auto"/>
      </w:divBdr>
    </w:div>
    <w:div w:id="9164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oodfellow%20M%5BAuthor%5D&amp;cauthor=true&amp;cauthor_uid=173605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Zhang%20S%5BAuthor%5D&amp;cauthor=true&amp;cauthor_uid=17360571" TargetMode="External"/><Relationship Id="rId12" Type="http://schemas.openxmlformats.org/officeDocument/2006/relationships/hyperlink" Target="https://www.ncbi.nlm.nih.gov/pubmed/?term=Chen%20X%5BAuthor%5D&amp;cauthor=true&amp;cauthor_uid=17360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Zhou%20G%5BAuthor%5D&amp;cauthor=true&amp;cauthor_uid=17360571" TargetMode="External"/><Relationship Id="rId5" Type="http://schemas.openxmlformats.org/officeDocument/2006/relationships/footnotes" Target="footnotes.xml"/><Relationship Id="rId10" Type="http://schemas.openxmlformats.org/officeDocument/2006/relationships/hyperlink" Target="https://www.ncbi.nlm.nih.gov/pubmed/?term=Kuai%20J%5BAuthor%5D&amp;cauthor=true&amp;cauthor_uid=17360571" TargetMode="External"/><Relationship Id="rId4" Type="http://schemas.openxmlformats.org/officeDocument/2006/relationships/webSettings" Target="webSettings.xml"/><Relationship Id="rId9" Type="http://schemas.openxmlformats.org/officeDocument/2006/relationships/hyperlink" Target="https://www.ncbi.nlm.nih.gov/pubmed/?term=Jiang%20Y%5BAuthor%5D&amp;cauthor=true&amp;cauthor_uid=1736057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 JY</cp:lastModifiedBy>
  <cp:revision>30</cp:revision>
  <dcterms:created xsi:type="dcterms:W3CDTF">2018-05-08T02:22:00Z</dcterms:created>
  <dcterms:modified xsi:type="dcterms:W3CDTF">2020-06-14T23:55:00Z</dcterms:modified>
</cp:coreProperties>
</file>