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77D00">
      <w:pPr>
        <w:spacing w:line="360" w:lineRule="auto"/>
        <w:rPr>
          <w:sz w:val="28"/>
          <w:szCs w:val="28"/>
        </w:rPr>
      </w:pPr>
    </w:p>
    <w:p w14:paraId="4C76B2AB">
      <w:pPr>
        <w:spacing w:line="360" w:lineRule="auto"/>
        <w:jc w:val="center"/>
        <w:rPr>
          <w:b/>
          <w:bCs/>
          <w:sz w:val="32"/>
          <w:szCs w:val="32"/>
        </w:rPr>
      </w:pPr>
      <w:r>
        <w:rPr>
          <w:b/>
          <w:bCs/>
          <w:sz w:val="32"/>
          <w:szCs w:val="32"/>
        </w:rPr>
        <w:t>科技进步奖</w:t>
      </w:r>
      <w:r>
        <w:rPr>
          <w:rFonts w:hint="eastAsia"/>
          <w:b/>
          <w:bCs/>
          <w:sz w:val="32"/>
          <w:szCs w:val="32"/>
        </w:rPr>
        <w:t>提名公示</w:t>
      </w:r>
    </w:p>
    <w:p w14:paraId="264D4B16">
      <w:pPr>
        <w:spacing w:line="360" w:lineRule="auto"/>
        <w:rPr>
          <w:sz w:val="28"/>
          <w:szCs w:val="28"/>
        </w:rPr>
      </w:pPr>
    </w:p>
    <w:p w14:paraId="7F631166">
      <w:pPr>
        <w:spacing w:line="360" w:lineRule="auto"/>
        <w:rPr>
          <w:sz w:val="28"/>
          <w:szCs w:val="28"/>
        </w:rPr>
      </w:pPr>
      <w:r>
        <w:rPr>
          <w:sz w:val="28"/>
          <w:szCs w:val="28"/>
        </w:rPr>
        <w:t>项目名称</w:t>
      </w:r>
      <w:r>
        <w:rPr>
          <w:rFonts w:hint="eastAsia"/>
          <w:sz w:val="28"/>
          <w:szCs w:val="28"/>
        </w:rPr>
        <w:t>：重油催化裂化增产汽柴油的分子炼油关键技术及在</w:t>
      </w:r>
      <w:r>
        <w:rPr>
          <w:sz w:val="28"/>
          <w:szCs w:val="28"/>
        </w:rPr>
        <w:t>60万吨/年工业装置上的应用</w:t>
      </w:r>
    </w:p>
    <w:p w14:paraId="5B6B5136">
      <w:pPr>
        <w:spacing w:line="360" w:lineRule="auto"/>
        <w:rPr>
          <w:sz w:val="28"/>
          <w:szCs w:val="28"/>
        </w:rPr>
      </w:pPr>
      <w:r>
        <w:rPr>
          <w:sz w:val="28"/>
          <w:szCs w:val="28"/>
        </w:rPr>
        <w:t>知识产权情况</w:t>
      </w:r>
      <w:r>
        <w:rPr>
          <w:rFonts w:hint="eastAsia"/>
          <w:sz w:val="28"/>
          <w:szCs w:val="28"/>
        </w:rPr>
        <w:t>：授权发明专利</w:t>
      </w:r>
      <w:r>
        <w:rPr>
          <w:sz w:val="28"/>
          <w:szCs w:val="28"/>
        </w:rPr>
        <w:t>3</w:t>
      </w:r>
      <w:r>
        <w:rPr>
          <w:rFonts w:hint="eastAsia"/>
          <w:sz w:val="28"/>
          <w:szCs w:val="28"/>
        </w:rPr>
        <w:t>项</w:t>
      </w:r>
    </w:p>
    <w:p w14:paraId="04E36843">
      <w:pPr>
        <w:spacing w:line="360" w:lineRule="auto"/>
        <w:rPr>
          <w:sz w:val="28"/>
          <w:szCs w:val="28"/>
        </w:rPr>
      </w:pPr>
      <w:r>
        <w:rPr>
          <w:sz w:val="28"/>
          <w:szCs w:val="28"/>
        </w:rPr>
        <w:t xml:space="preserve">(1) </w:t>
      </w:r>
      <w:r>
        <w:rPr>
          <w:rFonts w:hint="eastAsia"/>
          <w:sz w:val="28"/>
          <w:szCs w:val="28"/>
        </w:rPr>
        <w:t>刘纪昌，沈本贤，孙辉，陈华，张前程</w:t>
      </w:r>
      <w:r>
        <w:rPr>
          <w:sz w:val="28"/>
          <w:szCs w:val="28"/>
        </w:rPr>
        <w:t>. 一种烷烃吸附分离材料的制备方法. 专利号 201610965169. X.申请日 2016.10.31，授权日：2019.6.25</w:t>
      </w:r>
    </w:p>
    <w:p w14:paraId="4303A90A">
      <w:pPr>
        <w:spacing w:line="360" w:lineRule="auto"/>
        <w:rPr>
          <w:sz w:val="28"/>
          <w:szCs w:val="28"/>
        </w:rPr>
      </w:pPr>
      <w:r>
        <w:rPr>
          <w:sz w:val="28"/>
          <w:szCs w:val="28"/>
        </w:rPr>
        <w:t xml:space="preserve">(2) </w:t>
      </w:r>
      <w:r>
        <w:rPr>
          <w:rFonts w:hint="eastAsia"/>
          <w:sz w:val="28"/>
          <w:szCs w:val="28"/>
        </w:rPr>
        <w:t>刘纪昌，沈本贤，孙辉，颜培坤</w:t>
      </w:r>
      <w:r>
        <w:rPr>
          <w:sz w:val="28"/>
          <w:szCs w:val="28"/>
        </w:rPr>
        <w:t>. 一种催化裂化抗金属增液剂及其制备方法. 专利号：201910690096.1， 申请日：2019-07-29，授权日：2020.4.30</w:t>
      </w:r>
    </w:p>
    <w:p w14:paraId="49A451DD">
      <w:pPr>
        <w:spacing w:line="360" w:lineRule="auto"/>
        <w:rPr>
          <w:sz w:val="28"/>
          <w:szCs w:val="28"/>
        </w:rPr>
      </w:pPr>
      <w:r>
        <w:rPr>
          <w:rFonts w:hint="eastAsia"/>
          <w:sz w:val="28"/>
          <w:szCs w:val="28"/>
        </w:rPr>
        <w:t>（3）陈小博，</w:t>
      </w:r>
      <w:r>
        <w:rPr>
          <w:sz w:val="28"/>
          <w:szCs w:val="28"/>
        </w:rPr>
        <w:t>孙金鹏</w:t>
      </w:r>
      <w:r>
        <w:rPr>
          <w:rFonts w:hint="eastAsia"/>
          <w:sz w:val="28"/>
          <w:szCs w:val="28"/>
        </w:rPr>
        <w:t>，</w:t>
      </w:r>
      <w:r>
        <w:rPr>
          <w:sz w:val="28"/>
          <w:szCs w:val="28"/>
        </w:rPr>
        <w:t>刘熠斌</w:t>
      </w:r>
      <w:r>
        <w:rPr>
          <w:rFonts w:hint="eastAsia"/>
          <w:sz w:val="28"/>
          <w:szCs w:val="28"/>
        </w:rPr>
        <w:t>，</w:t>
      </w:r>
      <w:r>
        <w:rPr>
          <w:sz w:val="28"/>
          <w:szCs w:val="28"/>
        </w:rPr>
        <w:t>山红红</w:t>
      </w:r>
      <w:r>
        <w:rPr>
          <w:rFonts w:hint="eastAsia"/>
          <w:sz w:val="28"/>
          <w:szCs w:val="28"/>
        </w:rPr>
        <w:t>，</w:t>
      </w:r>
      <w:r>
        <w:rPr>
          <w:sz w:val="28"/>
          <w:szCs w:val="28"/>
        </w:rPr>
        <w:t>杨朝合</w:t>
      </w:r>
      <w:r>
        <w:rPr>
          <w:rFonts w:hint="eastAsia"/>
          <w:sz w:val="28"/>
          <w:szCs w:val="28"/>
        </w:rPr>
        <w:t>，</w:t>
      </w:r>
      <w:r>
        <w:rPr>
          <w:sz w:val="28"/>
          <w:szCs w:val="28"/>
        </w:rPr>
        <w:t>李春义</w:t>
      </w:r>
      <w:r>
        <w:rPr>
          <w:rFonts w:hint="eastAsia"/>
          <w:sz w:val="28"/>
          <w:szCs w:val="28"/>
        </w:rPr>
        <w:t>.</w:t>
      </w:r>
      <w:r>
        <w:rPr>
          <w:sz w:val="28"/>
          <w:szCs w:val="28"/>
        </w:rPr>
        <w:t xml:space="preserve"> 2016</w:t>
      </w:r>
      <w:r>
        <w:rPr>
          <w:rFonts w:hint="eastAsia"/>
          <w:sz w:val="28"/>
          <w:szCs w:val="28"/>
        </w:rPr>
        <w:t>，一种催化裂化再生器实验模拟方法及装置，专利</w:t>
      </w:r>
      <w:r>
        <w:rPr>
          <w:sz w:val="28"/>
          <w:szCs w:val="28"/>
        </w:rPr>
        <w:t>ZL201510221027</w:t>
      </w:r>
      <w:r>
        <w:rPr>
          <w:rFonts w:hint="eastAsia"/>
          <w:sz w:val="28"/>
          <w:szCs w:val="28"/>
        </w:rPr>
        <w:t>，申请日：2015</w:t>
      </w:r>
      <w:r>
        <w:rPr>
          <w:sz w:val="28"/>
          <w:szCs w:val="28"/>
        </w:rPr>
        <w:t>.</w:t>
      </w:r>
      <w:r>
        <w:rPr>
          <w:rFonts w:hint="eastAsia"/>
          <w:sz w:val="28"/>
          <w:szCs w:val="28"/>
        </w:rPr>
        <w:t>5</w:t>
      </w:r>
      <w:r>
        <w:rPr>
          <w:sz w:val="28"/>
          <w:szCs w:val="28"/>
        </w:rPr>
        <w:t>.</w:t>
      </w:r>
      <w:r>
        <w:rPr>
          <w:rFonts w:hint="eastAsia"/>
          <w:sz w:val="28"/>
          <w:szCs w:val="28"/>
        </w:rPr>
        <w:t>4</w:t>
      </w:r>
      <w:r>
        <w:rPr>
          <w:sz w:val="28"/>
          <w:szCs w:val="28"/>
        </w:rPr>
        <w:t xml:space="preserve"> </w:t>
      </w:r>
      <w:r>
        <w:rPr>
          <w:rFonts w:hint="eastAsia"/>
          <w:sz w:val="28"/>
          <w:szCs w:val="28"/>
        </w:rPr>
        <w:t>授权日：2016.12.20</w:t>
      </w:r>
    </w:p>
    <w:p w14:paraId="00B1D851">
      <w:pPr>
        <w:spacing w:line="360" w:lineRule="auto"/>
        <w:rPr>
          <w:sz w:val="28"/>
          <w:szCs w:val="28"/>
        </w:rPr>
      </w:pPr>
      <w:r>
        <w:rPr>
          <w:sz w:val="28"/>
          <w:szCs w:val="28"/>
        </w:rPr>
        <w:t>发表论文著作情况</w:t>
      </w:r>
      <w:r>
        <w:rPr>
          <w:rFonts w:hint="eastAsia"/>
          <w:sz w:val="28"/>
          <w:szCs w:val="28"/>
        </w:rPr>
        <w:t>：项目研究相关SCI论文19篇，中文核心期刊论文20篇，代表性论文见附件。</w:t>
      </w:r>
    </w:p>
    <w:p w14:paraId="7101D24F">
      <w:pPr>
        <w:spacing w:line="360" w:lineRule="auto"/>
        <w:rPr>
          <w:sz w:val="28"/>
          <w:szCs w:val="28"/>
        </w:rPr>
      </w:pPr>
      <w:r>
        <w:rPr>
          <w:sz w:val="28"/>
          <w:szCs w:val="28"/>
        </w:rPr>
        <w:t>主要完成单位</w:t>
      </w:r>
      <w:r>
        <w:rPr>
          <w:rFonts w:hint="eastAsia"/>
          <w:sz w:val="28"/>
          <w:szCs w:val="28"/>
        </w:rPr>
        <w:t>：华东理工大学、江苏常青树新材料科技有限公司、中国石油大学（华东）、中油国际（尼日尔）炼油公司</w:t>
      </w:r>
    </w:p>
    <w:p w14:paraId="63460AC0">
      <w:pPr>
        <w:spacing w:line="360" w:lineRule="auto"/>
        <w:rPr>
          <w:sz w:val="28"/>
          <w:szCs w:val="28"/>
        </w:rPr>
      </w:pPr>
      <w:r>
        <w:rPr>
          <w:sz w:val="28"/>
          <w:szCs w:val="28"/>
        </w:rPr>
        <w:t>主要完成人</w:t>
      </w:r>
      <w:r>
        <w:rPr>
          <w:rFonts w:hint="eastAsia"/>
          <w:sz w:val="28"/>
          <w:szCs w:val="28"/>
        </w:rPr>
        <w:t>：刘纪昌、沈本贤、赵基钢、陈小博、孙秋新、凌昊、孙辉、孙泽禄、王力、濮鑫</w:t>
      </w:r>
    </w:p>
    <w:p w14:paraId="5DE59C7D">
      <w:pPr>
        <w:spacing w:line="360" w:lineRule="auto"/>
        <w:rPr>
          <w:sz w:val="28"/>
          <w:szCs w:val="28"/>
        </w:rPr>
      </w:pPr>
      <w:r>
        <w:rPr>
          <w:sz w:val="28"/>
          <w:szCs w:val="28"/>
        </w:rPr>
        <w:t>提名者</w:t>
      </w:r>
      <w:r>
        <w:rPr>
          <w:rFonts w:hint="eastAsia"/>
          <w:sz w:val="28"/>
          <w:szCs w:val="28"/>
        </w:rPr>
        <w:t xml:space="preserve">：上海市教委 </w:t>
      </w:r>
      <w:r>
        <w:rPr>
          <w:sz w:val="28"/>
          <w:szCs w:val="28"/>
        </w:rPr>
        <w:t xml:space="preserve"> </w:t>
      </w:r>
    </w:p>
    <w:p w14:paraId="20DA4CDD">
      <w:pPr>
        <w:spacing w:line="360" w:lineRule="auto"/>
        <w:rPr>
          <w:sz w:val="28"/>
          <w:szCs w:val="28"/>
        </w:rPr>
      </w:pPr>
      <w:r>
        <w:rPr>
          <w:sz w:val="28"/>
          <w:szCs w:val="28"/>
        </w:rPr>
        <w:t>提名等级</w:t>
      </w:r>
      <w:r>
        <w:rPr>
          <w:rFonts w:hint="eastAsia"/>
          <w:sz w:val="28"/>
          <w:szCs w:val="28"/>
        </w:rPr>
        <w:t>：科技进步</w:t>
      </w:r>
      <w:r>
        <w:rPr>
          <w:rFonts w:hint="eastAsia"/>
          <w:sz w:val="28"/>
          <w:szCs w:val="28"/>
          <w:lang w:val="en-US" w:eastAsia="zh-CN"/>
        </w:rPr>
        <w:t>奖</w:t>
      </w:r>
      <w:bookmarkStart w:id="0" w:name="_GoBack"/>
      <w:bookmarkEnd w:id="0"/>
      <w:r>
        <w:rPr>
          <w:rFonts w:hint="eastAsia"/>
          <w:sz w:val="28"/>
          <w:szCs w:val="28"/>
        </w:rPr>
        <w:t>二等奖</w:t>
      </w:r>
    </w:p>
    <w:p w14:paraId="4A7BFD9B">
      <w:pPr>
        <w:spacing w:line="360" w:lineRule="auto"/>
        <w:rPr>
          <w:sz w:val="28"/>
          <w:szCs w:val="28"/>
        </w:rPr>
      </w:pPr>
      <w:r>
        <w:rPr>
          <w:rFonts w:hint="eastAsia"/>
          <w:sz w:val="28"/>
          <w:szCs w:val="28"/>
        </w:rPr>
        <w:t>附件：</w:t>
      </w:r>
    </w:p>
    <w:p w14:paraId="2BF95DA8">
      <w:pPr>
        <w:spacing w:line="360" w:lineRule="auto"/>
        <w:rPr>
          <w:rFonts w:ascii="Times New Roman" w:hAnsi="Times New Roman" w:cs="Times New Roman"/>
          <w:b/>
          <w:bCs/>
        </w:rPr>
      </w:pPr>
      <w:r>
        <w:rPr>
          <w:rFonts w:hint="eastAsia" w:ascii="Times New Roman" w:hAnsi="Times New Roman" w:cs="Times New Roman"/>
          <w:b/>
          <w:bCs/>
        </w:rPr>
        <w:t>1</w:t>
      </w:r>
      <w:r>
        <w:rPr>
          <w:rFonts w:ascii="Times New Roman" w:hAnsi="Times New Roman" w:cs="Times New Roman"/>
          <w:b/>
          <w:bCs/>
        </w:rPr>
        <w:t xml:space="preserve">. </w:t>
      </w:r>
      <w:r>
        <w:rPr>
          <w:rFonts w:hint="eastAsia" w:ascii="Times New Roman" w:hAnsi="Times New Roman" w:cs="Times New Roman"/>
          <w:b/>
          <w:bCs/>
        </w:rPr>
        <w:t>英文论文</w:t>
      </w:r>
    </w:p>
    <w:p w14:paraId="188AC9F4">
      <w:pPr>
        <w:spacing w:line="360" w:lineRule="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1]</w:t>
      </w:r>
      <w:r>
        <w:rPr>
          <w:rFonts w:ascii="Times New Roman" w:hAnsi="Times New Roman" w:cs="Times New Roman"/>
          <w:b/>
          <w:bCs/>
        </w:rPr>
        <w:t>Jichang Liu</w:t>
      </w:r>
      <w:r>
        <w:rPr>
          <w:rFonts w:hint="eastAsia" w:ascii="Times New Roman" w:hAnsi="Times New Roman" w:cs="Times New Roman"/>
        </w:rPr>
        <w:t>*</w:t>
      </w:r>
      <w:r>
        <w:rPr>
          <w:rFonts w:ascii="Times New Roman" w:hAnsi="Times New Roman" w:cs="Times New Roman"/>
        </w:rPr>
        <w:t xml:space="preserve">, Xuemei Yang, Cheng Wang, Lei Ye, </w:t>
      </w:r>
      <w:r>
        <w:rPr>
          <w:rFonts w:ascii="Times New Roman" w:hAnsi="Times New Roman" w:cs="Times New Roman"/>
          <w:b/>
          <w:bCs/>
        </w:rPr>
        <w:t>Hui Sun</w:t>
      </w:r>
      <w:r>
        <w:rPr>
          <w:rFonts w:ascii="Times New Roman" w:hAnsi="Times New Roman" w:cs="Times New Roman"/>
        </w:rPr>
        <w:t>. Synthesis of hierarchical 5A zeolites to improve the separation efficiency of n-</w:t>
      </w:r>
      <w:r>
        <w:rPr>
          <w:rFonts w:hint="eastAsia" w:ascii="Times New Roman" w:hAnsi="Times New Roman" w:cs="Times New Roman"/>
        </w:rPr>
        <w:t>p</w:t>
      </w:r>
      <w:r>
        <w:rPr>
          <w:rFonts w:ascii="Times New Roman" w:hAnsi="Times New Roman" w:cs="Times New Roman"/>
        </w:rPr>
        <w:t xml:space="preserve">araffins. </w:t>
      </w:r>
      <w:r>
        <w:rPr>
          <w:rFonts w:ascii="Times New Roman" w:hAnsi="Times New Roman" w:cs="Times New Roman"/>
          <w:i/>
          <w:iCs/>
        </w:rPr>
        <w:t>Adsorpt. Sci. Technol</w:t>
      </w:r>
      <w:r>
        <w:rPr>
          <w:rFonts w:hint="eastAsia" w:ascii="Times New Roman" w:hAnsi="Times New Roman" w:cs="Times New Roman"/>
          <w:i/>
          <w:iCs/>
        </w:rPr>
        <w:t>.</w:t>
      </w:r>
      <w:r>
        <w:rPr>
          <w:rFonts w:ascii="Times New Roman" w:hAnsi="Times New Roman" w:cs="Times New Roman"/>
        </w:rPr>
        <w:t>, 2019,  37 (5-6): 530-544</w:t>
      </w:r>
    </w:p>
    <w:p w14:paraId="1F7259E7">
      <w:pPr>
        <w:spacing w:line="360" w:lineRule="auto"/>
        <w:rPr>
          <w:rFonts w:ascii="Times New Roman" w:hAnsi="Times New Roman" w:cs="Times New Roman"/>
        </w:rPr>
      </w:pPr>
      <w:r>
        <w:rPr>
          <w:rFonts w:ascii="Times New Roman" w:hAnsi="Times New Roman" w:cs="Times New Roman"/>
        </w:rPr>
        <w:t xml:space="preserve">[2] </w:t>
      </w:r>
      <w:r>
        <w:rPr>
          <w:rFonts w:ascii="Times New Roman" w:hAnsi="Times New Roman" w:cs="Times New Roman"/>
          <w:b/>
          <w:bCs/>
        </w:rPr>
        <w:t>Jichang Liu</w:t>
      </w:r>
      <w:r>
        <w:rPr>
          <w:rFonts w:hint="eastAsia" w:ascii="Times New Roman" w:hAnsi="Times New Roman" w:cs="Times New Roman"/>
          <w:b/>
          <w:bCs/>
        </w:rPr>
        <w:t>*</w:t>
      </w:r>
      <w:r>
        <w:rPr>
          <w:rFonts w:ascii="Times New Roman" w:hAnsi="Times New Roman" w:cs="Times New Roman"/>
        </w:rPr>
        <w:t xml:space="preserve">, Hua Chen, Zhipeng Pi, Yifeng Liu, </w:t>
      </w:r>
      <w:r>
        <w:rPr>
          <w:rFonts w:ascii="Times New Roman" w:hAnsi="Times New Roman" w:cs="Times New Roman"/>
          <w:b/>
          <w:bCs/>
        </w:rPr>
        <w:t>Hui Sun</w:t>
      </w:r>
      <w:r>
        <w:rPr>
          <w:rFonts w:ascii="Times New Roman" w:hAnsi="Times New Roman" w:cs="Times New Roman"/>
        </w:rPr>
        <w:t xml:space="preserve">, </w:t>
      </w:r>
      <w:r>
        <w:rPr>
          <w:rFonts w:ascii="Times New Roman" w:hAnsi="Times New Roman" w:cs="Times New Roman"/>
          <w:b/>
          <w:bCs/>
        </w:rPr>
        <w:t>Benxian Shen</w:t>
      </w:r>
      <w:r>
        <w:rPr>
          <w:rFonts w:ascii="Times New Roman" w:hAnsi="Times New Roman" w:cs="Times New Roman"/>
        </w:rPr>
        <w:t xml:space="preserve">.  Molecular-level process model with feedback of the heat effects on a complex reaction network in a Fluidized Catalytic Cracking process. </w:t>
      </w:r>
      <w:r>
        <w:rPr>
          <w:rFonts w:ascii="Times New Roman" w:hAnsi="Times New Roman" w:cs="Times New Roman"/>
          <w:i/>
          <w:iCs/>
        </w:rPr>
        <w:t>Ind. Eng. Chem. Res.</w:t>
      </w:r>
      <w:r>
        <w:rPr>
          <w:rFonts w:ascii="Times New Roman" w:hAnsi="Times New Roman" w:cs="Times New Roman"/>
        </w:rPr>
        <w:t xml:space="preserve"> 2017, 56(13): 3568-3577</w:t>
      </w:r>
    </w:p>
    <w:p w14:paraId="00EFB89B">
      <w:pPr>
        <w:spacing w:line="360" w:lineRule="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 xml:space="preserve">3] </w:t>
      </w:r>
      <w:r>
        <w:rPr>
          <w:rFonts w:ascii="Times New Roman" w:hAnsi="Times New Roman" w:cs="Times New Roman"/>
          <w:b/>
          <w:bCs/>
          <w:i/>
        </w:rPr>
        <w:t>Jichang Liu*</w:t>
      </w:r>
      <w:r>
        <w:rPr>
          <w:rFonts w:ascii="Times New Roman" w:hAnsi="Times New Roman" w:cs="Times New Roman"/>
        </w:rPr>
        <w:t xml:space="preserve">, Zhenfei Cheng, James Wei, Qiancheng Zhang, Xiang Chen, Yuhao Cen, Linfeng Li. Mean stop paths and diffusion regimes of molecules in one-dimensional zeolite channels. </w:t>
      </w:r>
      <w:r>
        <w:rPr>
          <w:rFonts w:ascii="Times New Roman" w:hAnsi="Times New Roman" w:cs="Times New Roman"/>
          <w:i/>
          <w:iCs/>
        </w:rPr>
        <w:t>Chem. Eng. Sci.,</w:t>
      </w:r>
      <w:r>
        <w:rPr>
          <w:rFonts w:ascii="Times New Roman" w:hAnsi="Times New Roman" w:cs="Times New Roman"/>
        </w:rPr>
        <w:t xml:space="preserve"> 2017, 172, 117-124</w:t>
      </w:r>
    </w:p>
    <w:p w14:paraId="0789C2F1">
      <w:pPr>
        <w:spacing w:line="360" w:lineRule="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 xml:space="preserve">4] </w:t>
      </w:r>
      <w:r>
        <w:rPr>
          <w:rFonts w:ascii="Times New Roman" w:hAnsi="Times New Roman" w:cs="Times New Roman"/>
          <w:b/>
          <w:bCs/>
        </w:rPr>
        <w:t>Jichang Liu</w:t>
      </w:r>
      <w:r>
        <w:rPr>
          <w:rFonts w:ascii="Times New Roman" w:hAnsi="Times New Roman" w:cs="Times New Roman"/>
        </w:rPr>
        <w:t xml:space="preserve">*, Shimin Zhao, Xiang Chen, </w:t>
      </w:r>
      <w:r>
        <w:rPr>
          <w:rFonts w:ascii="Times New Roman" w:hAnsi="Times New Roman" w:cs="Times New Roman"/>
          <w:b/>
          <w:bCs/>
        </w:rPr>
        <w:t>Benxian Shen</w:t>
      </w:r>
      <w:r>
        <w:rPr>
          <w:rFonts w:ascii="Times New Roman" w:hAnsi="Times New Roman" w:cs="Times New Roman"/>
        </w:rPr>
        <w:t xml:space="preserve">. Upgrading FCC Gasoline through Adsorption Separation of Normal Hydrocarbons. </w:t>
      </w:r>
      <w:r>
        <w:rPr>
          <w:rFonts w:ascii="Times New Roman" w:hAnsi="Times New Roman" w:cs="Times New Roman"/>
          <w:i/>
          <w:iCs/>
        </w:rPr>
        <w:t>Fuel,</w:t>
      </w:r>
      <w:r>
        <w:rPr>
          <w:rFonts w:ascii="Times New Roman" w:hAnsi="Times New Roman" w:cs="Times New Roman"/>
        </w:rPr>
        <w:t xml:space="preserve"> 2016,166: 467-472</w:t>
      </w:r>
    </w:p>
    <w:p w14:paraId="4B08469B">
      <w:pPr>
        <w:spacing w:line="360" w:lineRule="auto"/>
        <w:rPr>
          <w:rFonts w:ascii="Times New Roman" w:hAnsi="Times New Roman" w:cs="Times New Roman"/>
        </w:rPr>
      </w:pPr>
      <w:r>
        <w:rPr>
          <w:rFonts w:ascii="Times New Roman" w:hAnsi="Times New Roman" w:cs="Times New Roman"/>
        </w:rPr>
        <w:t>[5]</w:t>
      </w:r>
      <w:r>
        <w:rPr>
          <w:rFonts w:ascii="Times New Roman" w:hAnsi="Times New Roman" w:cs="Times New Roman"/>
          <w:b/>
          <w:bCs/>
        </w:rPr>
        <w:t>Xiaobo Chen</w:t>
      </w:r>
      <w:r>
        <w:rPr>
          <w:rFonts w:ascii="Times New Roman" w:hAnsi="Times New Roman" w:cs="Times New Roman"/>
        </w:rPr>
        <w:t xml:space="preserve">, Yibin Liu, Shaojie Li; Xiang Feng, Honghong Shan, Chaohe Yang*. Structure and composition changes of nitrogen compounds during the catalytic cracking process and their deactivating effect on catalysts. </w:t>
      </w:r>
      <w:r>
        <w:rPr>
          <w:rFonts w:ascii="Times New Roman" w:hAnsi="Times New Roman" w:cs="Times New Roman"/>
          <w:i/>
          <w:iCs/>
        </w:rPr>
        <w:t>Energ. Fuel.</w:t>
      </w:r>
      <w:r>
        <w:rPr>
          <w:rFonts w:ascii="Times New Roman" w:hAnsi="Times New Roman" w:cs="Times New Roman"/>
        </w:rPr>
        <w:t>, 2017,31(4):3659-3668</w:t>
      </w:r>
    </w:p>
    <w:p w14:paraId="17899059">
      <w:pPr>
        <w:spacing w:line="360" w:lineRule="auto"/>
        <w:rPr>
          <w:rFonts w:ascii="Times New Roman" w:hAnsi="Times New Roman" w:cs="Times New Roman"/>
        </w:rPr>
      </w:pPr>
      <w:r>
        <w:rPr>
          <w:rFonts w:ascii="Times New Roman" w:hAnsi="Times New Roman" w:cs="Times New Roman"/>
        </w:rPr>
        <w:t xml:space="preserve">[6] Teng Li, Chaohe Yang, </w:t>
      </w:r>
      <w:r>
        <w:rPr>
          <w:rFonts w:ascii="Times New Roman" w:hAnsi="Times New Roman" w:cs="Times New Roman"/>
          <w:b/>
          <w:bCs/>
        </w:rPr>
        <w:t>Xiaobo Chen</w:t>
      </w:r>
      <w:r>
        <w:rPr>
          <w:rFonts w:hint="eastAsia" w:ascii="Times New Roman" w:hAnsi="Times New Roman" w:cs="Times New Roman"/>
          <w:b/>
          <w:bCs/>
        </w:rPr>
        <w:t>*</w:t>
      </w:r>
      <w:r>
        <w:rPr>
          <w:rFonts w:ascii="Times New Roman" w:hAnsi="Times New Roman" w:cs="Times New Roman"/>
        </w:rPr>
        <w:t xml:space="preserve">, Libo Yao, Wei Liang, Xuemei Ding. The correlation between nitrogen species in coke and NOx formation during regeneration. </w:t>
      </w:r>
      <w:r>
        <w:rPr>
          <w:rFonts w:ascii="Times New Roman" w:hAnsi="Times New Roman" w:cs="Times New Roman"/>
          <w:i/>
          <w:iCs/>
        </w:rPr>
        <w:t>Chinese. J. Chem. Eng.</w:t>
      </w:r>
      <w:r>
        <w:rPr>
          <w:rFonts w:ascii="Times New Roman" w:hAnsi="Times New Roman" w:cs="Times New Roman"/>
        </w:rPr>
        <w:t>, 2016,24(5): 606-611</w:t>
      </w:r>
    </w:p>
    <w:p w14:paraId="13737503">
      <w:pPr>
        <w:spacing w:line="360" w:lineRule="auto"/>
        <w:rPr>
          <w:rFonts w:ascii="Times New Roman" w:hAnsi="Times New Roman" w:cs="Times New Roman"/>
        </w:rPr>
      </w:pPr>
      <w:r>
        <w:rPr>
          <w:rFonts w:ascii="Times New Roman" w:hAnsi="Times New Roman" w:cs="Times New Roman"/>
        </w:rPr>
        <w:t xml:space="preserve">[7] </w:t>
      </w:r>
      <w:r>
        <w:rPr>
          <w:rFonts w:ascii="Times New Roman" w:hAnsi="Times New Roman" w:cs="Times New Roman"/>
          <w:b/>
          <w:bCs/>
        </w:rPr>
        <w:t>Xiaobo Chen</w:t>
      </w:r>
      <w:r>
        <w:rPr>
          <w:rFonts w:ascii="Times New Roman" w:hAnsi="Times New Roman" w:cs="Times New Roman"/>
        </w:rPr>
        <w:t xml:space="preserve">, Teng Li, Li Xin, Yiqing Yang, Honghong Shan, Chaohe Yang*. Inductive effect of basic nitrogen compounds on coke formation during the catalytic cracking process. </w:t>
      </w:r>
      <w:r>
        <w:rPr>
          <w:rFonts w:ascii="Times New Roman" w:hAnsi="Times New Roman" w:cs="Times New Roman"/>
          <w:i/>
          <w:iCs/>
        </w:rPr>
        <w:t>Catal. Commun.</w:t>
      </w:r>
      <w:r>
        <w:rPr>
          <w:rFonts w:ascii="Times New Roman" w:hAnsi="Times New Roman" w:cs="Times New Roman"/>
        </w:rPr>
        <w:t>, 2016,74:95-98</w:t>
      </w:r>
    </w:p>
    <w:p w14:paraId="4F5C9CED">
      <w:pPr>
        <w:spacing w:line="360" w:lineRule="auto"/>
        <w:rPr>
          <w:rFonts w:ascii="Times New Roman" w:hAnsi="Times New Roman" w:cs="Times New Roman"/>
        </w:rPr>
      </w:pPr>
      <w:r>
        <w:rPr>
          <w:rFonts w:ascii="Times New Roman" w:hAnsi="Times New Roman" w:cs="Times New Roman"/>
        </w:rPr>
        <w:t xml:space="preserve">[8] Zhipeng Pi, </w:t>
      </w:r>
      <w:r>
        <w:rPr>
          <w:rFonts w:ascii="Times New Roman" w:hAnsi="Times New Roman" w:cs="Times New Roman"/>
          <w:b/>
          <w:bCs/>
        </w:rPr>
        <w:t>Benxian Shen*</w:t>
      </w:r>
      <w:r>
        <w:rPr>
          <w:rFonts w:ascii="Times New Roman" w:hAnsi="Times New Roman" w:cs="Times New Roman"/>
        </w:rPr>
        <w:t xml:space="preserve">, </w:t>
      </w:r>
      <w:r>
        <w:rPr>
          <w:rFonts w:ascii="Times New Roman" w:hAnsi="Times New Roman" w:cs="Times New Roman"/>
          <w:b/>
          <w:bCs/>
        </w:rPr>
        <w:t>Jichang Liu</w:t>
      </w:r>
      <w:r>
        <w:rPr>
          <w:rFonts w:ascii="Times New Roman" w:hAnsi="Times New Roman" w:cs="Times New Roman"/>
        </w:rPr>
        <w:t xml:space="preserve">, Yifeng Liu, </w:t>
      </w:r>
      <w:r>
        <w:rPr>
          <w:rFonts w:ascii="Times New Roman" w:hAnsi="Times New Roman" w:cs="Times New Roman"/>
          <w:b/>
          <w:bCs/>
        </w:rPr>
        <w:t>Jigang Zha</w:t>
      </w:r>
      <w:r>
        <w:rPr>
          <w:rFonts w:ascii="Times New Roman" w:hAnsi="Times New Roman" w:cs="Times New Roman"/>
        </w:rPr>
        <w:t xml:space="preserve">o. Reduction of NOx in fluid catalytic cracking flue gas over Mg-Al spinel modified with transition metal oxides. </w:t>
      </w:r>
      <w:r>
        <w:rPr>
          <w:rFonts w:ascii="Times New Roman" w:hAnsi="Times New Roman" w:cs="Times New Roman"/>
          <w:i/>
          <w:iCs/>
        </w:rPr>
        <w:t>Petrol. Sci. Technol.</w:t>
      </w:r>
      <w:r>
        <w:rPr>
          <w:rFonts w:ascii="Times New Roman" w:hAnsi="Times New Roman" w:cs="Times New Roman"/>
        </w:rPr>
        <w:t>, 2016,34(24): 1958-1963.</w:t>
      </w:r>
    </w:p>
    <w:p w14:paraId="2EFD09B7">
      <w:pPr>
        <w:spacing w:line="360" w:lineRule="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 xml:space="preserve">9] Zhipeng Pi, </w:t>
      </w:r>
      <w:r>
        <w:rPr>
          <w:rFonts w:ascii="Times New Roman" w:hAnsi="Times New Roman" w:cs="Times New Roman"/>
          <w:b/>
          <w:bCs/>
        </w:rPr>
        <w:t>Benxian Shen*</w:t>
      </w:r>
      <w:r>
        <w:rPr>
          <w:rFonts w:ascii="Times New Roman" w:hAnsi="Times New Roman" w:cs="Times New Roman"/>
        </w:rPr>
        <w:t xml:space="preserve">, </w:t>
      </w:r>
      <w:r>
        <w:rPr>
          <w:rFonts w:ascii="Times New Roman" w:hAnsi="Times New Roman" w:cs="Times New Roman"/>
          <w:b/>
          <w:bCs/>
        </w:rPr>
        <w:t>Jigang Zhao</w:t>
      </w:r>
      <w:r>
        <w:rPr>
          <w:rFonts w:ascii="Times New Roman" w:hAnsi="Times New Roman" w:cs="Times New Roman"/>
        </w:rPr>
        <w:t xml:space="preserve">, </w:t>
      </w:r>
      <w:r>
        <w:rPr>
          <w:rFonts w:ascii="Times New Roman" w:hAnsi="Times New Roman" w:cs="Times New Roman"/>
          <w:b/>
          <w:bCs/>
        </w:rPr>
        <w:t>Jichang Liu</w:t>
      </w:r>
      <w:r>
        <w:rPr>
          <w:rFonts w:ascii="Times New Roman" w:hAnsi="Times New Roman" w:cs="Times New Roman"/>
        </w:rPr>
        <w:t xml:space="preserve">. CuO, CeO2 Modified Mg-Al Spinel for Removal of SO2 from FCC Flue Gas . </w:t>
      </w:r>
      <w:r>
        <w:rPr>
          <w:rFonts w:ascii="Times New Roman" w:hAnsi="Times New Roman" w:cs="Times New Roman"/>
          <w:i/>
          <w:iCs/>
        </w:rPr>
        <w:t>Ind. Eng. Chem. Res.</w:t>
      </w:r>
      <w:r>
        <w:rPr>
          <w:rFonts w:ascii="Times New Roman" w:hAnsi="Times New Roman" w:cs="Times New Roman"/>
        </w:rPr>
        <w:t xml:space="preserve">, 2015, </w:t>
      </w:r>
      <w:r>
        <w:rPr>
          <w:rFonts w:ascii="Times New Roman" w:hAnsi="Times New Roman" w:cs="Times New Roman"/>
          <w:i/>
          <w:iCs/>
        </w:rPr>
        <w:t>54</w:t>
      </w:r>
      <w:r>
        <w:rPr>
          <w:rFonts w:ascii="Times New Roman" w:hAnsi="Times New Roman" w:cs="Times New Roman"/>
        </w:rPr>
        <w:t xml:space="preserve"> (43): 10622–10628</w:t>
      </w:r>
    </w:p>
    <w:p w14:paraId="3C6A6E3F">
      <w:pPr>
        <w:spacing w:line="360" w:lineRule="auto"/>
        <w:rPr>
          <w:rFonts w:ascii="Times New Roman" w:hAnsi="Times New Roman" w:cs="Times New Roman"/>
        </w:rPr>
      </w:pPr>
      <w:r>
        <w:rPr>
          <w:rFonts w:ascii="Times New Roman" w:hAnsi="Times New Roman" w:cs="Times New Roman"/>
        </w:rPr>
        <w:t xml:space="preserve">[10] Jinhong Zhang, Honghong Shan, </w:t>
      </w:r>
      <w:r>
        <w:rPr>
          <w:rFonts w:ascii="Times New Roman" w:hAnsi="Times New Roman" w:cs="Times New Roman"/>
          <w:b/>
          <w:bCs/>
        </w:rPr>
        <w:t>Xiaobo Chen</w:t>
      </w:r>
      <w:r>
        <w:rPr>
          <w:rFonts w:hint="eastAsia" w:ascii="Times New Roman" w:hAnsi="Times New Roman" w:cs="Times New Roman"/>
          <w:b/>
          <w:bCs/>
        </w:rPr>
        <w:t>*</w:t>
      </w:r>
      <w:r>
        <w:rPr>
          <w:rFonts w:ascii="Times New Roman" w:hAnsi="Times New Roman" w:cs="Times New Roman"/>
        </w:rPr>
        <w:t xml:space="preserve">, Wenjing Liu, Chaohe Yang. Synergistic process for high nitrogen content feedstocks catalytic cracking: a case study of controlling the reactions of nitrogen compounds in situ. </w:t>
      </w:r>
      <w:r>
        <w:rPr>
          <w:rFonts w:ascii="Times New Roman" w:hAnsi="Times New Roman" w:cs="Times New Roman"/>
          <w:i/>
          <w:iCs/>
        </w:rPr>
        <w:t>Ind. Eng. Chem. Res.</w:t>
      </w:r>
      <w:r>
        <w:rPr>
          <w:rFonts w:ascii="Times New Roman" w:hAnsi="Times New Roman" w:cs="Times New Roman"/>
        </w:rPr>
        <w:t>, 2014, 53:5718-5727</w:t>
      </w:r>
    </w:p>
    <w:p w14:paraId="7BD8A1FD">
      <w:pPr>
        <w:spacing w:line="360" w:lineRule="auto"/>
        <w:rPr>
          <w:rFonts w:ascii="Times New Roman" w:hAnsi="Times New Roman" w:cs="Times New Roman"/>
        </w:rPr>
      </w:pPr>
    </w:p>
    <w:p w14:paraId="40CB6D42">
      <w:pPr>
        <w:spacing w:line="360" w:lineRule="auto"/>
        <w:rPr>
          <w:rFonts w:ascii="Times New Roman" w:hAnsi="Times New Roman" w:cs="Times New Roman"/>
          <w:b/>
          <w:bCs/>
        </w:rPr>
      </w:pPr>
      <w:r>
        <w:rPr>
          <w:rFonts w:hint="eastAsia" w:ascii="Times New Roman" w:hAnsi="Times New Roman" w:cs="Times New Roman"/>
          <w:b/>
          <w:bCs/>
        </w:rPr>
        <w:t>2.</w:t>
      </w:r>
      <w:r>
        <w:rPr>
          <w:rFonts w:ascii="Times New Roman" w:hAnsi="Times New Roman" w:cs="Times New Roman"/>
          <w:b/>
          <w:bCs/>
        </w:rPr>
        <w:t xml:space="preserve"> </w:t>
      </w:r>
      <w:r>
        <w:rPr>
          <w:rFonts w:hint="eastAsia" w:ascii="Times New Roman" w:hAnsi="Times New Roman" w:cs="Times New Roman"/>
          <w:b/>
          <w:bCs/>
        </w:rPr>
        <w:t>中文论文</w:t>
      </w:r>
    </w:p>
    <w:p w14:paraId="572B4AAD">
      <w:pPr>
        <w:spacing w:line="360" w:lineRule="auto"/>
        <w:rPr>
          <w:rFonts w:ascii="Times New Roman" w:hAnsi="Times New Roman" w:cs="Times New Roman"/>
        </w:rPr>
      </w:pPr>
      <w:r>
        <w:rPr>
          <w:rFonts w:ascii="Times New Roman" w:hAnsi="Times New Roman" w:cs="Times New Roman"/>
        </w:rPr>
        <w:t xml:space="preserve">[1]陈华, 皮志鹏, 刘逸锋, </w:t>
      </w:r>
      <w:r>
        <w:rPr>
          <w:rFonts w:ascii="Times New Roman" w:hAnsi="Times New Roman" w:cs="Times New Roman"/>
          <w:b/>
          <w:bCs/>
        </w:rPr>
        <w:t>刘纪昌</w:t>
      </w:r>
      <w:r>
        <w:rPr>
          <w:rFonts w:hint="eastAsia" w:ascii="Times New Roman" w:hAnsi="Times New Roman" w:cs="Times New Roman"/>
          <w:b/>
          <w:bCs/>
        </w:rPr>
        <w:t>*</w:t>
      </w:r>
      <w:r>
        <w:rPr>
          <w:rFonts w:ascii="Times New Roman" w:hAnsi="Times New Roman" w:cs="Times New Roman"/>
        </w:rPr>
        <w:t xml:space="preserve">, </w:t>
      </w:r>
      <w:r>
        <w:rPr>
          <w:rFonts w:ascii="Times New Roman" w:hAnsi="Times New Roman" w:cs="Times New Roman"/>
          <w:b/>
          <w:bCs/>
        </w:rPr>
        <w:t>沈本贤</w:t>
      </w:r>
      <w:r>
        <w:rPr>
          <w:rFonts w:ascii="Times New Roman" w:hAnsi="Times New Roman" w:cs="Times New Roman"/>
        </w:rPr>
        <w:t>. 基于结构导向集总的催化裂化MIP工艺反应动力学模型Ⅰ.模型的建立和验证. 石油化工, 2017, 46(4): 395-402</w:t>
      </w:r>
    </w:p>
    <w:p w14:paraId="32DCB68D">
      <w:pPr>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b/>
          <w:bCs/>
        </w:rPr>
        <w:t>刘纪昌</w:t>
      </w:r>
      <w:r>
        <w:rPr>
          <w:rFonts w:hint="eastAsia" w:ascii="Times New Roman" w:hAnsi="Times New Roman" w:cs="Times New Roman"/>
          <w:b/>
          <w:bCs/>
        </w:rPr>
        <w:t>*</w:t>
      </w:r>
      <w:r>
        <w:rPr>
          <w:rFonts w:ascii="Times New Roman" w:hAnsi="Times New Roman" w:cs="Times New Roman"/>
        </w:rPr>
        <w:t>,陈华,皮志鹏,刘逸锋,</w:t>
      </w:r>
      <w:r>
        <w:rPr>
          <w:rFonts w:ascii="Times New Roman" w:hAnsi="Times New Roman" w:cs="Times New Roman"/>
          <w:b/>
          <w:bCs/>
        </w:rPr>
        <w:t>沈本贤</w:t>
      </w:r>
      <w:r>
        <w:rPr>
          <w:rFonts w:ascii="Times New Roman" w:hAnsi="Times New Roman" w:cs="Times New Roman"/>
        </w:rPr>
        <w:t>.基于结构导向集总的催化裂化MIP工艺反应动力学模型Ⅱ.工业装置的计算与预测.石油化工,2017, 46(5):519-523</w:t>
      </w:r>
    </w:p>
    <w:p w14:paraId="585401AF">
      <w:pPr>
        <w:spacing w:line="360" w:lineRule="auto"/>
        <w:rPr>
          <w:rFonts w:ascii="Times New Roman" w:hAnsi="Times New Roman" w:cs="Times New Roman"/>
        </w:rPr>
      </w:pPr>
      <w:r>
        <w:rPr>
          <w:rFonts w:ascii="Times New Roman" w:hAnsi="Times New Roman" w:cs="Times New Roman"/>
        </w:rPr>
        <w:t>[3]陈翔,赵世敏,</w:t>
      </w:r>
      <w:r>
        <w:rPr>
          <w:rFonts w:ascii="Times New Roman" w:hAnsi="Times New Roman" w:cs="Times New Roman"/>
          <w:b/>
          <w:bCs/>
        </w:rPr>
        <w:t>刘纪昌</w:t>
      </w:r>
      <w:r>
        <w:rPr>
          <w:rFonts w:hint="eastAsia" w:ascii="Times New Roman" w:hAnsi="Times New Roman" w:cs="Times New Roman"/>
          <w:b/>
          <w:bCs/>
        </w:rPr>
        <w:t>*</w:t>
      </w:r>
      <w:r>
        <w:rPr>
          <w:rFonts w:ascii="Times New Roman" w:hAnsi="Times New Roman" w:cs="Times New Roman"/>
        </w:rPr>
        <w:t>,</w:t>
      </w:r>
      <w:r>
        <w:rPr>
          <w:rFonts w:ascii="Times New Roman" w:hAnsi="Times New Roman" w:cs="Times New Roman"/>
          <w:b/>
          <w:bCs/>
        </w:rPr>
        <w:t>沈本贤</w:t>
      </w:r>
      <w:r>
        <w:rPr>
          <w:rFonts w:ascii="Times New Roman" w:hAnsi="Times New Roman" w:cs="Times New Roman"/>
        </w:rPr>
        <w:t>,</w:t>
      </w:r>
      <w:r>
        <w:rPr>
          <w:rFonts w:ascii="Times New Roman" w:hAnsi="Times New Roman" w:cs="Times New Roman"/>
          <w:b/>
          <w:bCs/>
        </w:rPr>
        <w:t>孙辉</w:t>
      </w:r>
      <w:r>
        <w:rPr>
          <w:rFonts w:ascii="Times New Roman" w:hAnsi="Times New Roman" w:cs="Times New Roman"/>
        </w:rPr>
        <w:t>.多级孔道5A分子筛的合成及其对正构烷烃的吸附性能研究. 现代化工,2016,(6):87-91</w:t>
      </w:r>
    </w:p>
    <w:p w14:paraId="29D174D6">
      <w:pPr>
        <w:spacing w:line="360" w:lineRule="auto"/>
        <w:rPr>
          <w:rFonts w:ascii="Times New Roman" w:hAnsi="Times New Roman" w:cs="Times New Roman"/>
        </w:rPr>
      </w:pPr>
      <w:r>
        <w:rPr>
          <w:rFonts w:ascii="Times New Roman" w:hAnsi="Times New Roman" w:cs="Times New Roman"/>
        </w:rPr>
        <w:t xml:space="preserve">[4]皮志鹏, </w:t>
      </w:r>
      <w:r>
        <w:rPr>
          <w:rFonts w:ascii="Times New Roman" w:hAnsi="Times New Roman" w:cs="Times New Roman"/>
          <w:b/>
          <w:bCs/>
        </w:rPr>
        <w:t>沈本贤</w:t>
      </w:r>
      <w:r>
        <w:rPr>
          <w:rFonts w:hint="eastAsia" w:ascii="Times New Roman" w:hAnsi="Times New Roman" w:cs="Times New Roman"/>
          <w:b/>
          <w:bCs/>
        </w:rPr>
        <w:t>*</w:t>
      </w:r>
      <w:r>
        <w:rPr>
          <w:rFonts w:ascii="Times New Roman" w:hAnsi="Times New Roman" w:cs="Times New Roman"/>
        </w:rPr>
        <w:t xml:space="preserve">, </w:t>
      </w:r>
      <w:r>
        <w:rPr>
          <w:rFonts w:ascii="Times New Roman" w:hAnsi="Times New Roman" w:cs="Times New Roman"/>
          <w:b/>
          <w:bCs/>
        </w:rPr>
        <w:t>刘纪昌</w:t>
      </w:r>
      <w:r>
        <w:rPr>
          <w:rFonts w:ascii="Times New Roman" w:hAnsi="Times New Roman" w:cs="Times New Roman"/>
        </w:rPr>
        <w:t xml:space="preserve">, 刘逸锋, </w:t>
      </w:r>
      <w:r>
        <w:rPr>
          <w:rFonts w:ascii="Times New Roman" w:hAnsi="Times New Roman" w:cs="Times New Roman"/>
          <w:b/>
          <w:bCs/>
        </w:rPr>
        <w:t>赵基钢</w:t>
      </w:r>
      <w:r>
        <w:rPr>
          <w:rFonts w:ascii="Times New Roman" w:hAnsi="Times New Roman" w:cs="Times New Roman"/>
        </w:rPr>
        <w:t>. 铜铈改性镁铝尖晶石作为助催化剂同时脱除FCC烟气Sox、NOx的研究. 化工进展. 2016, 35(10):3190-3195.</w:t>
      </w:r>
    </w:p>
    <w:p w14:paraId="637BFC8C">
      <w:pPr>
        <w:spacing w:line="360" w:lineRule="auto"/>
        <w:rPr>
          <w:rFonts w:ascii="Times New Roman" w:hAnsi="Times New Roman" w:cs="Times New Roman"/>
        </w:rPr>
      </w:pPr>
      <w:r>
        <w:rPr>
          <w:rFonts w:ascii="Times New Roman" w:hAnsi="Times New Roman" w:cs="Times New Roman"/>
        </w:rPr>
        <w:t xml:space="preserve">[5]刘逸锋, </w:t>
      </w:r>
      <w:r>
        <w:rPr>
          <w:rFonts w:ascii="Times New Roman" w:hAnsi="Times New Roman" w:cs="Times New Roman"/>
          <w:b/>
          <w:bCs/>
        </w:rPr>
        <w:t>沈本贤</w:t>
      </w:r>
      <w:r>
        <w:rPr>
          <w:rFonts w:hint="eastAsia" w:ascii="Times New Roman" w:hAnsi="Times New Roman" w:cs="Times New Roman"/>
          <w:b/>
          <w:bCs/>
        </w:rPr>
        <w:t>*</w:t>
      </w:r>
      <w:r>
        <w:rPr>
          <w:rFonts w:ascii="Times New Roman" w:hAnsi="Times New Roman" w:cs="Times New Roman"/>
        </w:rPr>
        <w:t xml:space="preserve">, 皮志鹏, 陈华, </w:t>
      </w:r>
      <w:r>
        <w:rPr>
          <w:rFonts w:ascii="Times New Roman" w:hAnsi="Times New Roman" w:cs="Times New Roman"/>
          <w:b/>
          <w:bCs/>
        </w:rPr>
        <w:t>赵基钢</w:t>
      </w:r>
      <w:r>
        <w:rPr>
          <w:rFonts w:ascii="Times New Roman" w:hAnsi="Times New Roman" w:cs="Times New Roman"/>
        </w:rPr>
        <w:t>. CeO2表面氧化转移FCC烟气中SO2的反应过程. 化工学报. 2016, 67(12)：5015-5023</w:t>
      </w:r>
    </w:p>
    <w:p w14:paraId="269479A7">
      <w:pPr>
        <w:spacing w:line="360" w:lineRule="auto"/>
        <w:rPr>
          <w:rFonts w:ascii="Times New Roman" w:hAnsi="Times New Roman" w:cs="Times New Roman"/>
        </w:rPr>
      </w:pPr>
      <w:r>
        <w:rPr>
          <w:rFonts w:ascii="Times New Roman" w:hAnsi="Times New Roman" w:cs="Times New Roman"/>
        </w:rPr>
        <w:t>[6]皮志鹏,</w:t>
      </w:r>
      <w:r>
        <w:rPr>
          <w:rFonts w:ascii="Times New Roman" w:hAnsi="Times New Roman" w:cs="Times New Roman"/>
          <w:b/>
          <w:bCs/>
        </w:rPr>
        <w:t xml:space="preserve"> 沈本贤</w:t>
      </w:r>
      <w:r>
        <w:rPr>
          <w:rFonts w:hint="eastAsia" w:ascii="Times New Roman" w:hAnsi="Times New Roman" w:cs="Times New Roman"/>
          <w:b/>
          <w:bCs/>
        </w:rPr>
        <w:t>*</w:t>
      </w:r>
      <w:r>
        <w:rPr>
          <w:rFonts w:ascii="Times New Roman" w:hAnsi="Times New Roman" w:cs="Times New Roman"/>
        </w:rPr>
        <w:t xml:space="preserve">, </w:t>
      </w:r>
      <w:r>
        <w:rPr>
          <w:rFonts w:ascii="Times New Roman" w:hAnsi="Times New Roman" w:cs="Times New Roman"/>
          <w:b/>
          <w:bCs/>
        </w:rPr>
        <w:t>刘纪昌</w:t>
      </w:r>
      <w:r>
        <w:rPr>
          <w:rFonts w:ascii="Times New Roman" w:hAnsi="Times New Roman" w:cs="Times New Roman"/>
        </w:rPr>
        <w:t>, 刘逸锋. 铜铈改性提高催化裂化烟气脱硫助催化剂性能研究.石油炼制与化工. 2016, 47(3): 36-41.</w:t>
      </w:r>
    </w:p>
    <w:p w14:paraId="290BB9A3">
      <w:pPr>
        <w:spacing w:line="360" w:lineRule="auto"/>
        <w:rPr>
          <w:rFonts w:ascii="Times New Roman" w:hAnsi="Times New Roman" w:cs="Times New Roman"/>
        </w:rPr>
      </w:pPr>
      <w:r>
        <w:rPr>
          <w:rFonts w:ascii="Times New Roman" w:hAnsi="Times New Roman" w:cs="Times New Roman"/>
        </w:rPr>
        <w:t>[7]李腾，</w:t>
      </w:r>
      <w:r>
        <w:rPr>
          <w:rFonts w:ascii="Times New Roman" w:hAnsi="Times New Roman" w:cs="Times New Roman"/>
          <w:b/>
          <w:bCs/>
        </w:rPr>
        <w:t>陈小博</w:t>
      </w:r>
      <w:r>
        <w:rPr>
          <w:rFonts w:ascii="Times New Roman" w:hAnsi="Times New Roman" w:cs="Times New Roman"/>
        </w:rPr>
        <w:t>，杨朝合</w:t>
      </w:r>
      <w:r>
        <w:rPr>
          <w:rFonts w:hint="eastAsia" w:ascii="Times New Roman" w:hAnsi="Times New Roman" w:cs="Times New Roman"/>
          <w:b/>
          <w:bCs/>
        </w:rPr>
        <w:t>*</w:t>
      </w:r>
      <w:r>
        <w:rPr>
          <w:rFonts w:ascii="Times New Roman" w:hAnsi="Times New Roman" w:cs="Times New Roman"/>
        </w:rPr>
        <w:t>，李春义.催化裂化结焦反应的研究进展.化工进展, 2015, 34(2):370-375</w:t>
      </w:r>
    </w:p>
    <w:p w14:paraId="41DD5E02">
      <w:pPr>
        <w:spacing w:line="360" w:lineRule="auto"/>
        <w:rPr>
          <w:rFonts w:ascii="Times New Roman" w:hAnsi="Times New Roman" w:cs="Times New Roman"/>
        </w:rPr>
      </w:pPr>
      <w:r>
        <w:rPr>
          <w:rFonts w:ascii="Times New Roman" w:hAnsi="Times New Roman" w:cs="Times New Roman"/>
        </w:rPr>
        <w:t>[8]倪腾亚，</w:t>
      </w:r>
      <w:r>
        <w:rPr>
          <w:rFonts w:ascii="Times New Roman" w:hAnsi="Times New Roman" w:cs="Times New Roman"/>
          <w:b/>
          <w:bCs/>
        </w:rPr>
        <w:t>刘纪昌</w:t>
      </w:r>
      <w:r>
        <w:rPr>
          <w:rFonts w:hint="eastAsia" w:ascii="Times New Roman" w:hAnsi="Times New Roman" w:cs="Times New Roman"/>
          <w:b/>
          <w:bCs/>
        </w:rPr>
        <w:t>*</w:t>
      </w:r>
      <w:r>
        <w:rPr>
          <w:rFonts w:ascii="Times New Roman" w:hAnsi="Times New Roman" w:cs="Times New Roman"/>
        </w:rPr>
        <w:t>，</w:t>
      </w:r>
      <w:r>
        <w:rPr>
          <w:rFonts w:ascii="Times New Roman" w:hAnsi="Times New Roman" w:cs="Times New Roman"/>
          <w:b/>
          <w:bCs/>
        </w:rPr>
        <w:t>沈本贤</w:t>
      </w:r>
      <w:r>
        <w:rPr>
          <w:rFonts w:ascii="Times New Roman" w:hAnsi="Times New Roman" w:cs="Times New Roman"/>
        </w:rPr>
        <w:t>，</w:t>
      </w:r>
      <w:r>
        <w:rPr>
          <w:rFonts w:ascii="Times New Roman" w:hAnsi="Times New Roman" w:cs="Times New Roman"/>
          <w:b/>
          <w:bCs/>
        </w:rPr>
        <w:t>孙辉</w:t>
      </w:r>
      <w:r>
        <w:rPr>
          <w:rFonts w:ascii="Times New Roman" w:hAnsi="Times New Roman" w:cs="Times New Roman"/>
        </w:rPr>
        <w:t>. 基于结构导向集总的渣油分子组成矩阵构建模型.石油炼制与化工. 2015, 46(7): 15-22</w:t>
      </w:r>
    </w:p>
    <w:p w14:paraId="646C4A9E">
      <w:pPr>
        <w:spacing w:line="360" w:lineRule="auto"/>
        <w:rPr>
          <w:rFonts w:ascii="Times New Roman" w:hAnsi="Times New Roman" w:cs="Times New Roman"/>
        </w:rPr>
      </w:pPr>
      <w:r>
        <w:rPr>
          <w:rFonts w:ascii="Times New Roman" w:hAnsi="Times New Roman" w:cs="Times New Roman"/>
        </w:rPr>
        <w:t>[9]</w:t>
      </w:r>
      <w:r>
        <w:rPr>
          <w:rFonts w:ascii="Times New Roman" w:hAnsi="Times New Roman" w:cs="Times New Roman"/>
          <w:b/>
          <w:bCs/>
        </w:rPr>
        <w:t>陈小博</w:t>
      </w:r>
      <w:r>
        <w:rPr>
          <w:rFonts w:ascii="Times New Roman" w:hAnsi="Times New Roman" w:cs="Times New Roman"/>
        </w:rPr>
        <w:t>，辛利，李楠，李春义，杨朝合</w:t>
      </w:r>
      <w:r>
        <w:rPr>
          <w:rFonts w:hint="eastAsia" w:ascii="Times New Roman" w:hAnsi="Times New Roman" w:cs="Times New Roman"/>
          <w:b/>
          <w:bCs/>
        </w:rPr>
        <w:t>*</w:t>
      </w:r>
      <w:r>
        <w:rPr>
          <w:rFonts w:ascii="Times New Roman" w:hAnsi="Times New Roman" w:cs="Times New Roman"/>
        </w:rPr>
        <w:t>，山红红.焦化蜡油中芳香分的催化裂化特性及其对饱和分裂化性能的阻滞作用.中国石油大学学报,2014,38(5):190-195</w:t>
      </w:r>
    </w:p>
    <w:p w14:paraId="29776BB6">
      <w:pPr>
        <w:spacing w:line="360" w:lineRule="auto"/>
        <w:rPr>
          <w:rFonts w:ascii="Times New Roman" w:hAnsi="Times New Roman" w:cs="Times New Roman"/>
        </w:rPr>
      </w:pPr>
      <w:r>
        <w:rPr>
          <w:rFonts w:ascii="Times New Roman" w:hAnsi="Times New Roman" w:cs="Times New Roman"/>
        </w:rPr>
        <w:t>[10]祝然,</w:t>
      </w:r>
      <w:r>
        <w:rPr>
          <w:rFonts w:ascii="Times New Roman" w:hAnsi="Times New Roman" w:cs="Times New Roman"/>
          <w:b/>
          <w:bCs/>
        </w:rPr>
        <w:t>沈本贤</w:t>
      </w:r>
      <w:r>
        <w:rPr>
          <w:rFonts w:hint="eastAsia" w:ascii="Times New Roman" w:hAnsi="Times New Roman" w:cs="Times New Roman"/>
          <w:b/>
          <w:bCs/>
        </w:rPr>
        <w:t>*</w:t>
      </w:r>
      <w:r>
        <w:rPr>
          <w:rFonts w:ascii="Times New Roman" w:hAnsi="Times New Roman" w:cs="Times New Roman"/>
        </w:rPr>
        <w:t>,</w:t>
      </w:r>
      <w:r>
        <w:rPr>
          <w:rFonts w:ascii="Times New Roman" w:hAnsi="Times New Roman" w:cs="Times New Roman"/>
          <w:b/>
          <w:bCs/>
        </w:rPr>
        <w:t>刘纪昌</w:t>
      </w:r>
      <w:r>
        <w:rPr>
          <w:rFonts w:ascii="Times New Roman" w:hAnsi="Times New Roman" w:cs="Times New Roman"/>
        </w:rPr>
        <w:t>,周志龙. 基于结构导向集总方法考察减压蜡油掺炼地沟油催化裂化效果. 石油学报（石油加工）.2014，30（3）：484-492.</w:t>
      </w:r>
    </w:p>
    <w:p w14:paraId="1CC0D007">
      <w:pPr>
        <w:spacing w:line="360" w:lineRule="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1A0"/>
    <w:rsid w:val="00431C61"/>
    <w:rsid w:val="005B5CB1"/>
    <w:rsid w:val="006576CD"/>
    <w:rsid w:val="006832D3"/>
    <w:rsid w:val="0070108D"/>
    <w:rsid w:val="00A06E93"/>
    <w:rsid w:val="00A50547"/>
    <w:rsid w:val="00C271A0"/>
    <w:rsid w:val="00D62308"/>
    <w:rsid w:val="00D84A1E"/>
    <w:rsid w:val="00DA41CA"/>
    <w:rsid w:val="00E54884"/>
    <w:rsid w:val="00F12E37"/>
    <w:rsid w:val="00F7323E"/>
    <w:rsid w:val="00FA6DA5"/>
    <w:rsid w:val="6D847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paragraph" w:customStyle="1" w:styleId="7">
    <w:name w:val="Char Char2 Char Char Char Char Char Char"/>
    <w:basedOn w:val="1"/>
    <w:uiPriority w:val="0"/>
    <w:pPr>
      <w:spacing w:line="360" w:lineRule="auto"/>
    </w:pPr>
    <w:rPr>
      <w:rFonts w:ascii="Times New Roman" w:hAnsi="Times New Roman" w:eastAsia="宋体" w:cs="Times New Roman"/>
      <w:szCs w:val="20"/>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1257</Words>
  <Characters>3096</Characters>
  <Lines>24</Lines>
  <Paragraphs>6</Paragraphs>
  <TotalTime>19</TotalTime>
  <ScaleCrop>false</ScaleCrop>
  <LinksUpToDate>false</LinksUpToDate>
  <CharactersWithSpaces>3465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2020-05-18T09:47:00Z</dcterms:created>
  <dc:creator>liu jichang</dc:creator>
  <cp:lastModifiedBy>BGS</cp:lastModifiedBy>
  <dcterms:modified xsi:type="dcterms:W3CDTF">2026-05-07T02:01:39Z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eyJoZGlkIjoiYTg1MThmMjM3M2IxNTIzNWM5OGQ2MDNlYThiMDFjY2QiLCJ1c2VySWQiOiI1MjExNTY1MDQifQ==</vt:lpwstr>
  </property>
  <property fmtid="{D5CDD505-2E9C-101B-9397-08002B2CF9AE}" pid="3" name="KSOProductBuildVer">
    <vt:lpwstr>2052-12.1.0.25865</vt:lpwstr>
  </property>
  <property fmtid="{D5CDD505-2E9C-101B-9397-08002B2CF9AE}" pid="4" name="ICV">
    <vt:lpwstr>B448911C8DEE49BBA7E6B59E091E3280_12</vt:lpwstr>
  </property>
</Properties>
</file>