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AD86E" w14:textId="79F542AD" w:rsidR="008B6CCD" w:rsidRDefault="00F873A3">
      <w:pPr>
        <w:spacing w:line="480" w:lineRule="exact"/>
        <w:jc w:val="center"/>
        <w:rPr>
          <w:rFonts w:eastAsia="仿宋"/>
          <w:color w:val="000000"/>
          <w:sz w:val="28"/>
          <w:szCs w:val="28"/>
        </w:rPr>
      </w:pPr>
      <w:bookmarkStart w:id="0" w:name="_Toc38526760"/>
      <w:r>
        <w:rPr>
          <w:rFonts w:eastAsia="黑体" w:cs="黑体" w:hint="eastAsia"/>
          <w:b/>
          <w:bCs/>
          <w:spacing w:val="40"/>
          <w:sz w:val="48"/>
          <w:szCs w:val="48"/>
        </w:rPr>
        <w:t>上海市</w:t>
      </w:r>
      <w:r w:rsidR="00FB57E9">
        <w:rPr>
          <w:rFonts w:eastAsia="黑体" w:cs="黑体" w:hint="eastAsia"/>
          <w:b/>
          <w:bCs/>
          <w:spacing w:val="40"/>
          <w:sz w:val="48"/>
          <w:szCs w:val="48"/>
        </w:rPr>
        <w:t>技术发明</w:t>
      </w:r>
      <w:r>
        <w:rPr>
          <w:rFonts w:eastAsia="黑体" w:cs="黑体" w:hint="eastAsia"/>
          <w:b/>
          <w:bCs/>
          <w:spacing w:val="40"/>
          <w:sz w:val="48"/>
          <w:szCs w:val="48"/>
        </w:rPr>
        <w:t>奖提名书</w:t>
      </w:r>
      <w:bookmarkEnd w:id="0"/>
    </w:p>
    <w:p w14:paraId="63CDE5ED" w14:textId="77777777" w:rsidR="008B6CCD" w:rsidRDefault="00F873A3">
      <w:pPr>
        <w:spacing w:line="320" w:lineRule="exact"/>
        <w:jc w:val="center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cs="黑体" w:hint="eastAsia"/>
          <w:b/>
          <w:bCs/>
          <w:sz w:val="28"/>
          <w:szCs w:val="28"/>
        </w:rPr>
        <w:t>（</w:t>
      </w:r>
      <w:r>
        <w:rPr>
          <w:rFonts w:ascii="黑体" w:eastAsia="黑体" w:cs="黑体"/>
          <w:b/>
          <w:bCs/>
          <w:sz w:val="28"/>
          <w:szCs w:val="28"/>
        </w:rPr>
        <w:t>20</w:t>
      </w:r>
      <w:r>
        <w:rPr>
          <w:rFonts w:ascii="黑体" w:eastAsia="黑体" w:cs="黑体" w:hint="eastAsia"/>
          <w:b/>
          <w:bCs/>
          <w:sz w:val="28"/>
          <w:szCs w:val="28"/>
        </w:rPr>
        <w:t>20年度）</w:t>
      </w:r>
    </w:p>
    <w:p w14:paraId="6CFA9980" w14:textId="77777777" w:rsidR="008B6CCD" w:rsidRDefault="00F873A3">
      <w:pPr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一、项目基本情况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4596"/>
        <w:gridCol w:w="1276"/>
        <w:gridCol w:w="1926"/>
      </w:tblGrid>
      <w:tr w:rsidR="008B6CCD" w14:paraId="179892C0" w14:textId="77777777">
        <w:trPr>
          <w:trHeight w:hRule="exact" w:val="437"/>
          <w:jc w:val="center"/>
        </w:trPr>
        <w:tc>
          <w:tcPr>
            <w:tcW w:w="1728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14:paraId="64DFAC9F" w14:textId="77777777" w:rsidR="008B6CCD" w:rsidRDefault="008B6CCD">
            <w:pPr>
              <w:spacing w:line="24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7798" w:type="dxa"/>
            <w:gridSpan w:val="3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14:paraId="73EE49F8" w14:textId="77777777" w:rsidR="008B6CCD" w:rsidRDefault="008B6CCD">
            <w:pPr>
              <w:spacing w:line="240" w:lineRule="atLeast"/>
              <w:rPr>
                <w:rFonts w:ascii="黑体" w:eastAsia="黑体" w:hAnsi="黑体"/>
              </w:rPr>
            </w:pPr>
          </w:p>
        </w:tc>
      </w:tr>
      <w:tr w:rsidR="008B6CCD" w14:paraId="152A29C0" w14:textId="77777777">
        <w:trPr>
          <w:trHeight w:val="851"/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34299B4" w14:textId="77777777" w:rsidR="008B6CCD" w:rsidRDefault="00F873A3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提名者</w:t>
            </w:r>
          </w:p>
        </w:tc>
        <w:tc>
          <w:tcPr>
            <w:tcW w:w="459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72F2" w14:textId="77777777" w:rsidR="008B6CCD" w:rsidRDefault="00F873A3">
            <w:pPr>
              <w:spacing w:line="28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上海市教委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7E9D" w14:textId="77777777" w:rsidR="008B6CCD" w:rsidRDefault="00F873A3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宋体" w:hAnsi="宋体" w:cs="宋体"/>
                <w:sz w:val="24"/>
              </w:rPr>
              <w:t>提名等级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3B1891" w14:textId="77777777" w:rsidR="008B6CCD" w:rsidRDefault="00F873A3">
            <w:pPr>
              <w:spacing w:line="28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特等</w:t>
            </w:r>
          </w:p>
        </w:tc>
      </w:tr>
      <w:tr w:rsidR="008B6CCD" w14:paraId="12427C19" w14:textId="77777777">
        <w:trPr>
          <w:trHeight w:val="851"/>
          <w:jc w:val="center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14:paraId="0D9071A3" w14:textId="77777777" w:rsidR="008B6CCD" w:rsidRDefault="00F873A3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7798" w:type="dxa"/>
            <w:gridSpan w:val="3"/>
            <w:tcBorders>
              <w:right w:val="single" w:sz="12" w:space="0" w:color="auto"/>
            </w:tcBorders>
            <w:vAlign w:val="center"/>
          </w:tcPr>
          <w:p w14:paraId="7964273E" w14:textId="0E729EB5" w:rsidR="008B6CCD" w:rsidRDefault="00C575F6" w:rsidP="004C61E9">
            <w:pPr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抗RNA病毒</w:t>
            </w:r>
            <w:r w:rsidR="00F873A3">
              <w:rPr>
                <w:rFonts w:ascii="仿宋_GB2312" w:eastAsia="仿宋_GB2312" w:hint="eastAsia"/>
                <w:sz w:val="24"/>
              </w:rPr>
              <w:t>D</w:t>
            </w:r>
            <w:r w:rsidR="00F873A3">
              <w:rPr>
                <w:rFonts w:ascii="仿宋_GB2312" w:eastAsia="仿宋_GB2312"/>
                <w:sz w:val="24"/>
              </w:rPr>
              <w:t>HODH</w:t>
            </w:r>
            <w:r w:rsidR="00F873A3">
              <w:rPr>
                <w:rFonts w:ascii="仿宋_GB2312" w:eastAsia="仿宋_GB2312" w:hint="eastAsia"/>
                <w:sz w:val="24"/>
              </w:rPr>
              <w:t>候选药物</w:t>
            </w:r>
            <w:r w:rsidR="004C61E9">
              <w:rPr>
                <w:rFonts w:ascii="仿宋_GB2312" w:eastAsia="仿宋_GB2312" w:hint="eastAsia"/>
                <w:sz w:val="24"/>
              </w:rPr>
              <w:t>的</w:t>
            </w:r>
            <w:r w:rsidR="00F873A3">
              <w:rPr>
                <w:rFonts w:ascii="仿宋_GB2312" w:eastAsia="仿宋_GB2312" w:hint="eastAsia"/>
                <w:sz w:val="24"/>
              </w:rPr>
              <w:t>发现与应用</w:t>
            </w:r>
          </w:p>
        </w:tc>
      </w:tr>
      <w:tr w:rsidR="008B6CCD" w14:paraId="76177977" w14:textId="77777777">
        <w:trPr>
          <w:trHeight w:val="1361"/>
          <w:jc w:val="center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14:paraId="1B9F8741" w14:textId="77777777" w:rsidR="008B6CCD" w:rsidRDefault="00F873A3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主要完成人</w:t>
            </w:r>
          </w:p>
        </w:tc>
        <w:tc>
          <w:tcPr>
            <w:tcW w:w="7798" w:type="dxa"/>
            <w:gridSpan w:val="3"/>
            <w:tcBorders>
              <w:right w:val="single" w:sz="12" w:space="0" w:color="auto"/>
            </w:tcBorders>
            <w:vAlign w:val="center"/>
          </w:tcPr>
          <w:p w14:paraId="5214769E" w14:textId="5AEF4049" w:rsidR="008B6CCD" w:rsidRDefault="00F873A3" w:rsidP="00D33B09">
            <w:pPr>
              <w:spacing w:line="240" w:lineRule="atLeas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李洪林、徐可、徐玉芳、赵振江、刁妍妍、朱丽丽、李诗良、钱旭红、黄瑾、</w:t>
            </w:r>
            <w:r w:rsidR="00D33B09">
              <w:rPr>
                <w:rFonts w:ascii="仿宋_GB2312" w:eastAsia="仿宋_GB2312" w:hAnsi="仿宋" w:hint="eastAsia"/>
                <w:sz w:val="24"/>
              </w:rPr>
              <w:t>王蕊、</w:t>
            </w:r>
            <w:r>
              <w:rPr>
                <w:rFonts w:ascii="仿宋_GB2312" w:eastAsia="仿宋_GB2312" w:hAnsi="仿宋" w:hint="eastAsia"/>
                <w:sz w:val="24"/>
              </w:rPr>
              <w:t>朱俊生、宋文琳、任小利、</w:t>
            </w:r>
            <w:r w:rsidR="005F1067" w:rsidRPr="005F1067">
              <w:rPr>
                <w:rFonts w:ascii="仿宋_GB2312" w:eastAsia="仿宋_GB2312" w:hAnsi="仿宋" w:hint="eastAsia"/>
                <w:sz w:val="24"/>
              </w:rPr>
              <w:t>王佳炜</w:t>
            </w:r>
            <w:r>
              <w:rPr>
                <w:rFonts w:ascii="仿宋_GB2312" w:eastAsia="仿宋_GB2312" w:hAnsi="仿宋" w:hint="eastAsia"/>
                <w:sz w:val="24"/>
              </w:rPr>
              <w:t>、</w:t>
            </w:r>
            <w:r w:rsidR="00A767C8">
              <w:rPr>
                <w:rFonts w:ascii="仿宋_GB2312" w:eastAsia="仿宋_GB2312" w:hAnsi="仿宋" w:hint="eastAsia"/>
                <w:sz w:val="24"/>
              </w:rPr>
              <w:t>栾国琴</w:t>
            </w:r>
          </w:p>
        </w:tc>
      </w:tr>
      <w:tr w:rsidR="008B6CCD" w14:paraId="337D749D" w14:textId="77777777">
        <w:trPr>
          <w:trHeight w:val="1361"/>
          <w:jc w:val="center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14:paraId="7D9BC3E9" w14:textId="77777777" w:rsidR="008B6CCD" w:rsidRDefault="00F873A3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主要完成单位</w:t>
            </w:r>
          </w:p>
        </w:tc>
        <w:tc>
          <w:tcPr>
            <w:tcW w:w="7798" w:type="dxa"/>
            <w:gridSpan w:val="3"/>
            <w:tcBorders>
              <w:right w:val="single" w:sz="12" w:space="0" w:color="auto"/>
            </w:tcBorders>
            <w:vAlign w:val="center"/>
          </w:tcPr>
          <w:p w14:paraId="5BB7C13F" w14:textId="031648E3" w:rsidR="008B6CCD" w:rsidRDefault="00F873A3">
            <w:pPr>
              <w:spacing w:line="240" w:lineRule="atLeas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华东理工大学、</w:t>
            </w:r>
            <w:r w:rsidR="00C575F6">
              <w:rPr>
                <w:rFonts w:ascii="仿宋_GB2312" w:eastAsia="仿宋_GB2312" w:hAnsi="仿宋" w:hint="eastAsia"/>
                <w:sz w:val="24"/>
              </w:rPr>
              <w:t>武汉大学</w:t>
            </w:r>
          </w:p>
        </w:tc>
      </w:tr>
    </w:tbl>
    <w:p w14:paraId="6EEF85FF" w14:textId="77777777" w:rsidR="008B6CCD" w:rsidRDefault="008B6CCD"/>
    <w:p w14:paraId="75F4751B" w14:textId="77777777" w:rsidR="008B6CCD" w:rsidRDefault="00F873A3">
      <w:pPr>
        <w:widowControl/>
        <w:jc w:val="left"/>
      </w:pPr>
      <w:r>
        <w:br w:type="page"/>
      </w:r>
    </w:p>
    <w:p w14:paraId="3E3D752F" w14:textId="77777777" w:rsidR="008B6CCD" w:rsidRDefault="00F873A3">
      <w:pPr>
        <w:spacing w:afterLines="50" w:after="156"/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lastRenderedPageBreak/>
        <w:t>四、知识产权情况（限</w:t>
      </w:r>
      <w:r>
        <w:rPr>
          <w:rFonts w:eastAsia="黑体" w:cs="黑体"/>
          <w:b/>
          <w:bCs/>
          <w:sz w:val="32"/>
          <w:szCs w:val="32"/>
        </w:rPr>
        <w:t>10</w:t>
      </w:r>
      <w:r>
        <w:rPr>
          <w:rFonts w:eastAsia="黑体" w:cs="黑体" w:hint="eastAsia"/>
          <w:b/>
          <w:bCs/>
          <w:sz w:val="32"/>
          <w:szCs w:val="32"/>
        </w:rPr>
        <w:t>个）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1457"/>
        <w:gridCol w:w="1843"/>
        <w:gridCol w:w="2125"/>
        <w:gridCol w:w="2111"/>
        <w:gridCol w:w="1007"/>
      </w:tblGrid>
      <w:tr w:rsidR="008B6CCD" w14:paraId="30E8EE77" w14:textId="77777777" w:rsidTr="00B745FA">
        <w:trPr>
          <w:cantSplit/>
          <w:trHeight w:hRule="exact" w:val="774"/>
          <w:jc w:val="center"/>
        </w:trPr>
        <w:tc>
          <w:tcPr>
            <w:tcW w:w="1096" w:type="dxa"/>
            <w:tcBorders>
              <w:top w:val="single" w:sz="12" w:space="0" w:color="auto"/>
            </w:tcBorders>
            <w:vAlign w:val="center"/>
          </w:tcPr>
          <w:p w14:paraId="56C566F6" w14:textId="77777777" w:rsidR="008B6CCD" w:rsidRDefault="00F873A3">
            <w:pPr>
              <w:spacing w:line="320" w:lineRule="exact"/>
              <w:jc w:val="center"/>
              <w:rPr>
                <w:sz w:val="25"/>
                <w:szCs w:val="25"/>
              </w:rPr>
            </w:pPr>
            <w:r>
              <w:rPr>
                <w:rFonts w:cs="宋体" w:hint="eastAsia"/>
                <w:sz w:val="25"/>
                <w:szCs w:val="25"/>
              </w:rPr>
              <w:t>国别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vAlign w:val="center"/>
          </w:tcPr>
          <w:p w14:paraId="6E0BD1DE" w14:textId="77777777" w:rsidR="008B6CCD" w:rsidRDefault="00F873A3">
            <w:pPr>
              <w:spacing w:line="320" w:lineRule="exact"/>
              <w:jc w:val="center"/>
              <w:rPr>
                <w:sz w:val="25"/>
                <w:szCs w:val="25"/>
              </w:rPr>
            </w:pPr>
            <w:r>
              <w:rPr>
                <w:rFonts w:cs="宋体" w:hint="eastAsia"/>
                <w:sz w:val="25"/>
                <w:szCs w:val="25"/>
              </w:rPr>
              <w:t>知识产权类别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567F1E12" w14:textId="77777777" w:rsidR="008B6CCD" w:rsidRDefault="00F873A3">
            <w:pPr>
              <w:spacing w:line="320" w:lineRule="exact"/>
              <w:jc w:val="center"/>
              <w:rPr>
                <w:sz w:val="25"/>
                <w:szCs w:val="25"/>
              </w:rPr>
            </w:pPr>
            <w:r>
              <w:rPr>
                <w:rFonts w:cs="宋体" w:hint="eastAsia"/>
                <w:sz w:val="25"/>
                <w:szCs w:val="25"/>
              </w:rPr>
              <w:t>授权号</w:t>
            </w:r>
          </w:p>
        </w:tc>
        <w:tc>
          <w:tcPr>
            <w:tcW w:w="2125" w:type="dxa"/>
            <w:tcBorders>
              <w:top w:val="single" w:sz="12" w:space="0" w:color="auto"/>
            </w:tcBorders>
            <w:vAlign w:val="center"/>
          </w:tcPr>
          <w:p w14:paraId="65B16C15" w14:textId="77777777" w:rsidR="008B6CCD" w:rsidRDefault="00F873A3">
            <w:pPr>
              <w:spacing w:line="320" w:lineRule="exact"/>
              <w:jc w:val="center"/>
              <w:rPr>
                <w:sz w:val="25"/>
                <w:szCs w:val="25"/>
              </w:rPr>
            </w:pPr>
            <w:r>
              <w:rPr>
                <w:rFonts w:cs="宋体" w:hint="eastAsia"/>
                <w:sz w:val="25"/>
                <w:szCs w:val="25"/>
              </w:rPr>
              <w:t>名称</w:t>
            </w:r>
          </w:p>
        </w:tc>
        <w:tc>
          <w:tcPr>
            <w:tcW w:w="2111" w:type="dxa"/>
            <w:tcBorders>
              <w:top w:val="single" w:sz="12" w:space="0" w:color="auto"/>
            </w:tcBorders>
            <w:vAlign w:val="center"/>
          </w:tcPr>
          <w:p w14:paraId="628C4FC6" w14:textId="77777777" w:rsidR="008B6CCD" w:rsidRDefault="00F873A3">
            <w:pPr>
              <w:spacing w:line="320" w:lineRule="exact"/>
              <w:jc w:val="center"/>
              <w:rPr>
                <w:rFonts w:cs="宋体"/>
                <w:sz w:val="25"/>
                <w:szCs w:val="25"/>
              </w:rPr>
            </w:pPr>
            <w:r>
              <w:rPr>
                <w:rFonts w:cs="宋体" w:hint="eastAsia"/>
                <w:sz w:val="25"/>
                <w:szCs w:val="25"/>
              </w:rPr>
              <w:t>发明人</w:t>
            </w:r>
          </w:p>
        </w:tc>
        <w:tc>
          <w:tcPr>
            <w:tcW w:w="1007" w:type="dxa"/>
            <w:tcBorders>
              <w:top w:val="single" w:sz="12" w:space="0" w:color="auto"/>
            </w:tcBorders>
            <w:vAlign w:val="center"/>
          </w:tcPr>
          <w:p w14:paraId="3BDD3938" w14:textId="77777777" w:rsidR="008B6CCD" w:rsidRDefault="00F873A3">
            <w:pPr>
              <w:spacing w:line="320" w:lineRule="exact"/>
              <w:jc w:val="center"/>
              <w:rPr>
                <w:rFonts w:cs="宋体"/>
                <w:sz w:val="25"/>
                <w:szCs w:val="25"/>
              </w:rPr>
            </w:pPr>
            <w:r>
              <w:rPr>
                <w:rFonts w:cs="宋体" w:hint="eastAsia"/>
                <w:sz w:val="25"/>
                <w:szCs w:val="25"/>
              </w:rPr>
              <w:t>核心专利</w:t>
            </w:r>
          </w:p>
        </w:tc>
      </w:tr>
      <w:tr w:rsidR="000B4609" w14:paraId="2D0092B2" w14:textId="77777777" w:rsidTr="000B4609">
        <w:trPr>
          <w:cantSplit/>
          <w:trHeight w:hRule="exact" w:val="2567"/>
          <w:jc w:val="center"/>
        </w:trPr>
        <w:tc>
          <w:tcPr>
            <w:tcW w:w="1096" w:type="dxa"/>
            <w:vAlign w:val="center"/>
          </w:tcPr>
          <w:p w14:paraId="62264BC6" w14:textId="0AD2D71D" w:rsidR="000B4609" w:rsidRDefault="000B4609" w:rsidP="000B460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中国、P</w:t>
            </w:r>
            <w:r>
              <w:rPr>
                <w:rFonts w:ascii="宋体" w:hAnsi="宋体"/>
                <w:szCs w:val="21"/>
              </w:rPr>
              <w:t>CT</w:t>
            </w:r>
            <w:r>
              <w:rPr>
                <w:rFonts w:ascii="宋体" w:hAnsi="宋体" w:hint="eastAsia"/>
                <w:szCs w:val="21"/>
              </w:rPr>
              <w:t>、美国、欧洲、日本</w:t>
            </w:r>
          </w:p>
        </w:tc>
        <w:tc>
          <w:tcPr>
            <w:tcW w:w="1457" w:type="dxa"/>
            <w:vAlign w:val="center"/>
          </w:tcPr>
          <w:p w14:paraId="7235C97D" w14:textId="55933A6B" w:rsidR="000B4609" w:rsidRDefault="000B4609" w:rsidP="000B460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发明专利</w:t>
            </w:r>
          </w:p>
        </w:tc>
        <w:tc>
          <w:tcPr>
            <w:tcW w:w="1843" w:type="dxa"/>
            <w:vAlign w:val="center"/>
          </w:tcPr>
          <w:p w14:paraId="147FA318" w14:textId="0C34EE45" w:rsidR="000B4609" w:rsidRDefault="000B4609" w:rsidP="000B4609">
            <w:pPr>
              <w:spacing w:line="240" w:lineRule="exact"/>
              <w:rPr>
                <w:kern w:val="0"/>
                <w:szCs w:val="21"/>
              </w:rPr>
            </w:pPr>
            <w:r w:rsidRPr="003F71EF">
              <w:rPr>
                <w:bCs/>
                <w:szCs w:val="21"/>
              </w:rPr>
              <w:t>CN107382902A</w:t>
            </w:r>
            <w:r>
              <w:rPr>
                <w:rFonts w:hint="eastAsia"/>
                <w:bCs/>
                <w:szCs w:val="21"/>
              </w:rPr>
              <w:t>（公开）、</w:t>
            </w:r>
            <w:r w:rsidRPr="003F71EF">
              <w:rPr>
                <w:bCs/>
                <w:szCs w:val="21"/>
              </w:rPr>
              <w:t>WO2017</w:t>
            </w:r>
            <w:r>
              <w:rPr>
                <w:rFonts w:hint="eastAsia"/>
                <w:bCs/>
                <w:szCs w:val="21"/>
              </w:rPr>
              <w:t>/</w:t>
            </w:r>
            <w:r w:rsidRPr="003F71EF">
              <w:rPr>
                <w:bCs/>
                <w:szCs w:val="21"/>
              </w:rPr>
              <w:t>198178</w:t>
            </w:r>
            <w:r>
              <w:rPr>
                <w:bCs/>
                <w:szCs w:val="21"/>
              </w:rPr>
              <w:t>A</w:t>
            </w:r>
            <w:r>
              <w:rPr>
                <w:rFonts w:hint="eastAsia"/>
                <w:bCs/>
                <w:szCs w:val="21"/>
              </w:rPr>
              <w:t>（公开）、</w:t>
            </w:r>
            <w:r w:rsidRPr="003F71EF">
              <w:rPr>
                <w:bCs/>
                <w:szCs w:val="21"/>
              </w:rPr>
              <w:t>US2019292162 (A1)</w:t>
            </w:r>
            <w:r>
              <w:rPr>
                <w:rFonts w:hint="eastAsia"/>
                <w:bCs/>
                <w:szCs w:val="21"/>
              </w:rPr>
              <w:t>（公开）、</w:t>
            </w:r>
            <w:r w:rsidRPr="00B745FA">
              <w:rPr>
                <w:bCs/>
                <w:szCs w:val="21"/>
              </w:rPr>
              <w:t>EP3459937(A1)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（公开）、</w:t>
            </w:r>
            <w:r w:rsidRPr="00B745FA">
              <w:rPr>
                <w:bCs/>
                <w:szCs w:val="21"/>
              </w:rPr>
              <w:t>JP2019519604 (A)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（公开）</w:t>
            </w:r>
          </w:p>
        </w:tc>
        <w:tc>
          <w:tcPr>
            <w:tcW w:w="2125" w:type="dxa"/>
            <w:vAlign w:val="center"/>
          </w:tcPr>
          <w:p w14:paraId="7FA08BBC" w14:textId="65A586E9" w:rsidR="000B4609" w:rsidRDefault="000B4609" w:rsidP="000B4609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3F71EF">
              <w:rPr>
                <w:rFonts w:hint="eastAsia"/>
                <w:bCs/>
                <w:szCs w:val="21"/>
              </w:rPr>
              <w:t>噻唑类衍生物及其应用</w:t>
            </w:r>
          </w:p>
        </w:tc>
        <w:tc>
          <w:tcPr>
            <w:tcW w:w="2111" w:type="dxa"/>
            <w:vAlign w:val="center"/>
          </w:tcPr>
          <w:p w14:paraId="4D1D9818" w14:textId="1A357B2E" w:rsidR="000B4609" w:rsidRDefault="000B4609" w:rsidP="000B4609">
            <w:pPr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 w:rsidRPr="00B745FA">
              <w:rPr>
                <w:rFonts w:ascii="宋体" w:hAnsi="宋体" w:hint="eastAsia"/>
                <w:szCs w:val="21"/>
              </w:rPr>
              <w:t>李洪林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B745FA">
              <w:rPr>
                <w:rFonts w:ascii="宋体" w:hAnsi="宋体" w:hint="eastAsia"/>
                <w:szCs w:val="21"/>
              </w:rPr>
              <w:t>徐玉芳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B745FA">
              <w:rPr>
                <w:rFonts w:ascii="宋体" w:hAnsi="宋体" w:hint="eastAsia"/>
                <w:szCs w:val="21"/>
              </w:rPr>
              <w:t>王蕊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B745FA">
              <w:rPr>
                <w:rFonts w:ascii="宋体" w:hAnsi="宋体" w:hint="eastAsia"/>
                <w:szCs w:val="21"/>
              </w:rPr>
              <w:t>赵振江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B745FA">
              <w:rPr>
                <w:rFonts w:ascii="宋体" w:hAnsi="宋体" w:hint="eastAsia"/>
                <w:szCs w:val="21"/>
              </w:rPr>
              <w:t>宋文琳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B745FA">
              <w:rPr>
                <w:rFonts w:ascii="宋体" w:hAnsi="宋体" w:hint="eastAsia"/>
                <w:szCs w:val="21"/>
              </w:rPr>
              <w:t>徐刘昕</w:t>
            </w:r>
          </w:p>
        </w:tc>
        <w:tc>
          <w:tcPr>
            <w:tcW w:w="1007" w:type="dxa"/>
            <w:vAlign w:val="center"/>
          </w:tcPr>
          <w:p w14:paraId="0360A0AC" w14:textId="10C341B8" w:rsidR="000B4609" w:rsidRDefault="000B4609" w:rsidP="000B460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</w:tr>
      <w:tr w:rsidR="005F1067" w14:paraId="4C1B588A" w14:textId="77777777" w:rsidTr="00B745FA">
        <w:trPr>
          <w:cantSplit/>
          <w:trHeight w:hRule="exact" w:val="1008"/>
          <w:jc w:val="center"/>
        </w:trPr>
        <w:tc>
          <w:tcPr>
            <w:tcW w:w="1096" w:type="dxa"/>
            <w:vAlign w:val="center"/>
          </w:tcPr>
          <w:p w14:paraId="3A11B338" w14:textId="107B16ED" w:rsidR="005F1067" w:rsidRDefault="005F1067" w:rsidP="005F10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</w:t>
            </w:r>
          </w:p>
        </w:tc>
        <w:tc>
          <w:tcPr>
            <w:tcW w:w="1457" w:type="dxa"/>
            <w:vAlign w:val="center"/>
          </w:tcPr>
          <w:p w14:paraId="541542AC" w14:textId="5D2B4E26" w:rsidR="005F1067" w:rsidRDefault="005F1067" w:rsidP="005F10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发明专利</w:t>
            </w:r>
          </w:p>
        </w:tc>
        <w:tc>
          <w:tcPr>
            <w:tcW w:w="1843" w:type="dxa"/>
            <w:vAlign w:val="center"/>
          </w:tcPr>
          <w:p w14:paraId="4EABA20A" w14:textId="6161EFA7" w:rsidR="005F1067" w:rsidRDefault="005F1067" w:rsidP="005F1067">
            <w:pPr>
              <w:spacing w:line="24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202010136724.4</w:t>
            </w:r>
            <w:r>
              <w:rPr>
                <w:rFonts w:hint="eastAsia"/>
                <w:kern w:val="0"/>
                <w:szCs w:val="21"/>
              </w:rPr>
              <w:t>（申请）</w:t>
            </w:r>
          </w:p>
        </w:tc>
        <w:tc>
          <w:tcPr>
            <w:tcW w:w="2125" w:type="dxa"/>
            <w:vAlign w:val="center"/>
          </w:tcPr>
          <w:p w14:paraId="29744681" w14:textId="0533D06F" w:rsidR="005F1067" w:rsidRDefault="005F1067" w:rsidP="005F1067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抗</w:t>
            </w:r>
            <w:r>
              <w:rPr>
                <w:kern w:val="0"/>
                <w:szCs w:val="21"/>
              </w:rPr>
              <w:t> RNA </w:t>
            </w:r>
            <w:r>
              <w:rPr>
                <w:kern w:val="0"/>
                <w:szCs w:val="21"/>
              </w:rPr>
              <w:t>病毒药物及其应用</w:t>
            </w:r>
          </w:p>
        </w:tc>
        <w:tc>
          <w:tcPr>
            <w:tcW w:w="2111" w:type="dxa"/>
            <w:vAlign w:val="center"/>
          </w:tcPr>
          <w:p w14:paraId="6CC199C7" w14:textId="2FCFE1FB" w:rsidR="005F1067" w:rsidRDefault="005F1067" w:rsidP="005F1067">
            <w:pPr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李洪林、徐可、李诗良、朱丽丽、赵振江</w:t>
            </w:r>
          </w:p>
        </w:tc>
        <w:tc>
          <w:tcPr>
            <w:tcW w:w="1007" w:type="dxa"/>
            <w:vAlign w:val="center"/>
          </w:tcPr>
          <w:p w14:paraId="5A355C1B" w14:textId="551D21BD" w:rsidR="005F1067" w:rsidRDefault="005F1067" w:rsidP="005F10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</w:tr>
      <w:tr w:rsidR="00B3794B" w14:paraId="4CFAC527" w14:textId="77777777" w:rsidTr="00B745FA">
        <w:trPr>
          <w:cantSplit/>
          <w:trHeight w:hRule="exact" w:val="1008"/>
          <w:jc w:val="center"/>
        </w:trPr>
        <w:tc>
          <w:tcPr>
            <w:tcW w:w="1096" w:type="dxa"/>
            <w:vAlign w:val="center"/>
          </w:tcPr>
          <w:p w14:paraId="7D58BAF7" w14:textId="7317CCEE" w:rsidR="00B3794B" w:rsidRDefault="00B3794B" w:rsidP="00B3794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</w:t>
            </w:r>
          </w:p>
        </w:tc>
        <w:tc>
          <w:tcPr>
            <w:tcW w:w="1457" w:type="dxa"/>
            <w:vAlign w:val="center"/>
          </w:tcPr>
          <w:p w14:paraId="500980A7" w14:textId="731DADC9" w:rsidR="00B3794B" w:rsidRDefault="00B3794B" w:rsidP="00B3794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发明专利</w:t>
            </w:r>
          </w:p>
        </w:tc>
        <w:tc>
          <w:tcPr>
            <w:tcW w:w="1843" w:type="dxa"/>
            <w:vAlign w:val="center"/>
          </w:tcPr>
          <w:p w14:paraId="1799684D" w14:textId="54A0E471" w:rsidR="00B3794B" w:rsidRDefault="00B3794B" w:rsidP="00B3794B">
            <w:pPr>
              <w:spacing w:line="240" w:lineRule="exact"/>
              <w:rPr>
                <w:bCs/>
                <w:szCs w:val="21"/>
              </w:rPr>
            </w:pPr>
            <w:r>
              <w:rPr>
                <w:kern w:val="0"/>
                <w:szCs w:val="21"/>
              </w:rPr>
              <w:t>202010099375.3</w:t>
            </w:r>
            <w:r>
              <w:rPr>
                <w:rFonts w:hint="eastAsia"/>
                <w:kern w:val="0"/>
                <w:szCs w:val="21"/>
              </w:rPr>
              <w:t>（申请）</w:t>
            </w:r>
          </w:p>
        </w:tc>
        <w:tc>
          <w:tcPr>
            <w:tcW w:w="2125" w:type="dxa"/>
            <w:vAlign w:val="center"/>
          </w:tcPr>
          <w:p w14:paraId="73431F72" w14:textId="3B689699" w:rsidR="00B3794B" w:rsidRDefault="00B3794B" w:rsidP="00B3794B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kern w:val="0"/>
                <w:szCs w:val="21"/>
              </w:rPr>
              <w:t>抗</w:t>
            </w:r>
            <w:r>
              <w:rPr>
                <w:kern w:val="0"/>
                <w:szCs w:val="21"/>
              </w:rPr>
              <w:t>RNA</w:t>
            </w:r>
            <w:r>
              <w:rPr>
                <w:kern w:val="0"/>
                <w:szCs w:val="21"/>
              </w:rPr>
              <w:t>病毒药物及其应用</w:t>
            </w:r>
          </w:p>
        </w:tc>
        <w:tc>
          <w:tcPr>
            <w:tcW w:w="2111" w:type="dxa"/>
            <w:vAlign w:val="center"/>
          </w:tcPr>
          <w:p w14:paraId="711A5192" w14:textId="3666335D" w:rsidR="00B3794B" w:rsidRDefault="00B3794B" w:rsidP="00B3794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李洪林、徐可、赵振江</w:t>
            </w:r>
          </w:p>
        </w:tc>
        <w:tc>
          <w:tcPr>
            <w:tcW w:w="1007" w:type="dxa"/>
            <w:vAlign w:val="center"/>
          </w:tcPr>
          <w:p w14:paraId="19B8434E" w14:textId="508CE5F9" w:rsidR="00B3794B" w:rsidRDefault="00B745FA" w:rsidP="00B3794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</w:tr>
      <w:tr w:rsidR="00B3794B" w14:paraId="0E57BC79" w14:textId="77777777" w:rsidTr="00937AC6">
        <w:trPr>
          <w:cantSplit/>
          <w:trHeight w:hRule="exact" w:val="1527"/>
          <w:jc w:val="center"/>
        </w:trPr>
        <w:tc>
          <w:tcPr>
            <w:tcW w:w="1096" w:type="dxa"/>
            <w:vAlign w:val="center"/>
          </w:tcPr>
          <w:p w14:paraId="67140920" w14:textId="76403139" w:rsidR="00B3794B" w:rsidRDefault="00937AC6" w:rsidP="00B3794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中国、P</w:t>
            </w:r>
            <w:r>
              <w:rPr>
                <w:rFonts w:ascii="宋体" w:hAnsi="宋体"/>
                <w:szCs w:val="21"/>
              </w:rPr>
              <w:t>CT</w:t>
            </w:r>
            <w:r>
              <w:rPr>
                <w:rFonts w:ascii="宋体" w:hAnsi="宋体" w:hint="eastAsia"/>
                <w:szCs w:val="21"/>
              </w:rPr>
              <w:t>、美国</w:t>
            </w:r>
          </w:p>
        </w:tc>
        <w:tc>
          <w:tcPr>
            <w:tcW w:w="1457" w:type="dxa"/>
            <w:vAlign w:val="center"/>
          </w:tcPr>
          <w:p w14:paraId="06AF08AA" w14:textId="1B9CF492" w:rsidR="00B3794B" w:rsidRDefault="00B3794B" w:rsidP="00B3794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发明专利</w:t>
            </w:r>
          </w:p>
        </w:tc>
        <w:tc>
          <w:tcPr>
            <w:tcW w:w="1843" w:type="dxa"/>
            <w:vAlign w:val="center"/>
          </w:tcPr>
          <w:p w14:paraId="03EC14CA" w14:textId="56F8C109" w:rsidR="00B3794B" w:rsidRDefault="00937AC6" w:rsidP="00B3794B">
            <w:pPr>
              <w:spacing w:line="240" w:lineRule="exact"/>
              <w:jc w:val="center"/>
              <w:rPr>
                <w:bCs/>
                <w:szCs w:val="21"/>
              </w:rPr>
            </w:pPr>
            <w:r w:rsidRPr="00937AC6">
              <w:rPr>
                <w:kern w:val="0"/>
                <w:szCs w:val="21"/>
              </w:rPr>
              <w:t>201610392348.9</w:t>
            </w:r>
            <w:r w:rsidR="00B3794B">
              <w:rPr>
                <w:rFonts w:hint="eastAsia"/>
                <w:kern w:val="0"/>
                <w:szCs w:val="21"/>
              </w:rPr>
              <w:t>（申请）</w:t>
            </w:r>
            <w:r>
              <w:rPr>
                <w:rFonts w:hint="eastAsia"/>
                <w:kern w:val="0"/>
                <w:szCs w:val="21"/>
              </w:rPr>
              <w:t>、</w:t>
            </w:r>
            <w:r w:rsidRPr="00937AC6">
              <w:rPr>
                <w:kern w:val="0"/>
                <w:szCs w:val="21"/>
              </w:rPr>
              <w:t>WO2017</w:t>
            </w:r>
            <w:r>
              <w:rPr>
                <w:rFonts w:hint="eastAsia"/>
                <w:kern w:val="0"/>
                <w:szCs w:val="21"/>
              </w:rPr>
              <w:t>/</w:t>
            </w:r>
            <w:r w:rsidRPr="00937AC6">
              <w:rPr>
                <w:kern w:val="0"/>
                <w:szCs w:val="21"/>
              </w:rPr>
              <w:t>206955</w:t>
            </w:r>
            <w:r>
              <w:rPr>
                <w:kern w:val="0"/>
                <w:szCs w:val="21"/>
              </w:rPr>
              <w:t>A</w:t>
            </w:r>
            <w:r>
              <w:rPr>
                <w:rFonts w:hint="eastAsia"/>
                <w:kern w:val="0"/>
                <w:szCs w:val="21"/>
              </w:rPr>
              <w:t>（公开）、</w:t>
            </w:r>
            <w:r w:rsidRPr="00937AC6">
              <w:rPr>
                <w:kern w:val="0"/>
                <w:szCs w:val="21"/>
              </w:rPr>
              <w:t>US2019134008(A1)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（公开）</w:t>
            </w:r>
          </w:p>
        </w:tc>
        <w:tc>
          <w:tcPr>
            <w:tcW w:w="2125" w:type="dxa"/>
            <w:vAlign w:val="center"/>
          </w:tcPr>
          <w:p w14:paraId="12E6313F" w14:textId="21D4D6E2" w:rsidR="00B3794B" w:rsidRDefault="00937AC6" w:rsidP="00B3794B">
            <w:pPr>
              <w:spacing w:line="240" w:lineRule="exact"/>
              <w:jc w:val="center"/>
              <w:rPr>
                <w:bCs/>
                <w:szCs w:val="21"/>
              </w:rPr>
            </w:pPr>
            <w:r w:rsidRPr="00937AC6">
              <w:rPr>
                <w:rFonts w:hint="eastAsia"/>
                <w:kern w:val="0"/>
                <w:szCs w:val="21"/>
              </w:rPr>
              <w:t>新型噻唑类衍生物在治疗病毒感染中的应用</w:t>
            </w:r>
          </w:p>
        </w:tc>
        <w:tc>
          <w:tcPr>
            <w:tcW w:w="2111" w:type="dxa"/>
            <w:vAlign w:val="center"/>
          </w:tcPr>
          <w:p w14:paraId="23FC09A4" w14:textId="718BE853" w:rsidR="00B3794B" w:rsidRDefault="00937AC6" w:rsidP="00B3794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37AC6">
              <w:rPr>
                <w:rFonts w:hint="eastAsia"/>
                <w:color w:val="000000"/>
                <w:kern w:val="0"/>
                <w:szCs w:val="21"/>
              </w:rPr>
              <w:t>徐可</w:t>
            </w:r>
            <w:r>
              <w:rPr>
                <w:color w:val="000000"/>
                <w:kern w:val="0"/>
                <w:szCs w:val="21"/>
              </w:rPr>
              <w:t>、</w:t>
            </w:r>
            <w:r w:rsidRPr="00937AC6">
              <w:rPr>
                <w:rFonts w:hint="eastAsia"/>
                <w:color w:val="000000"/>
                <w:kern w:val="0"/>
                <w:szCs w:val="21"/>
              </w:rPr>
              <w:t>李洪林</w:t>
            </w:r>
            <w:r>
              <w:rPr>
                <w:color w:val="000000"/>
                <w:kern w:val="0"/>
                <w:szCs w:val="21"/>
              </w:rPr>
              <w:t>、</w:t>
            </w:r>
            <w:r w:rsidRPr="00937AC6">
              <w:rPr>
                <w:rFonts w:hint="eastAsia"/>
                <w:color w:val="000000"/>
                <w:kern w:val="0"/>
                <w:szCs w:val="21"/>
              </w:rPr>
              <w:t>徐玉芳</w:t>
            </w:r>
            <w:r>
              <w:rPr>
                <w:color w:val="000000"/>
                <w:kern w:val="0"/>
                <w:szCs w:val="21"/>
              </w:rPr>
              <w:t>、</w:t>
            </w:r>
            <w:r w:rsidRPr="00937AC6">
              <w:rPr>
                <w:rFonts w:hint="eastAsia"/>
                <w:color w:val="000000"/>
                <w:kern w:val="0"/>
                <w:szCs w:val="21"/>
              </w:rPr>
              <w:t>赵振江</w:t>
            </w:r>
            <w:r>
              <w:rPr>
                <w:color w:val="000000"/>
                <w:kern w:val="0"/>
                <w:szCs w:val="21"/>
              </w:rPr>
              <w:t>、</w:t>
            </w:r>
            <w:r w:rsidRPr="00937AC6">
              <w:rPr>
                <w:rFonts w:hint="eastAsia"/>
                <w:color w:val="000000"/>
                <w:kern w:val="0"/>
                <w:szCs w:val="21"/>
              </w:rPr>
              <w:t>朱丽丽</w:t>
            </w:r>
            <w:r>
              <w:rPr>
                <w:color w:val="000000"/>
                <w:kern w:val="0"/>
                <w:szCs w:val="21"/>
              </w:rPr>
              <w:t>、</w:t>
            </w:r>
            <w:r w:rsidRPr="00937AC6">
              <w:rPr>
                <w:rFonts w:hint="eastAsia"/>
                <w:color w:val="000000"/>
                <w:kern w:val="0"/>
                <w:szCs w:val="21"/>
              </w:rPr>
              <w:t>宋文琳</w:t>
            </w:r>
            <w:r>
              <w:rPr>
                <w:color w:val="000000"/>
                <w:kern w:val="0"/>
                <w:szCs w:val="21"/>
              </w:rPr>
              <w:t>、</w:t>
            </w:r>
            <w:r w:rsidRPr="00937AC6">
              <w:rPr>
                <w:rFonts w:hint="eastAsia"/>
                <w:color w:val="000000"/>
                <w:kern w:val="0"/>
                <w:szCs w:val="21"/>
              </w:rPr>
              <w:t>童依</w:t>
            </w:r>
          </w:p>
        </w:tc>
        <w:tc>
          <w:tcPr>
            <w:tcW w:w="1007" w:type="dxa"/>
            <w:vAlign w:val="center"/>
          </w:tcPr>
          <w:p w14:paraId="170AA48F" w14:textId="3035EE95" w:rsidR="00B3794B" w:rsidRDefault="00B745FA" w:rsidP="00B3794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B3794B" w14:paraId="41A69B03" w14:textId="77777777" w:rsidTr="00B745FA">
        <w:trPr>
          <w:cantSplit/>
          <w:trHeight w:hRule="exact" w:val="1575"/>
          <w:jc w:val="center"/>
        </w:trPr>
        <w:tc>
          <w:tcPr>
            <w:tcW w:w="1096" w:type="dxa"/>
            <w:vAlign w:val="center"/>
          </w:tcPr>
          <w:p w14:paraId="56E61C1D" w14:textId="7AF9A539" w:rsidR="00B3794B" w:rsidRDefault="00B3794B" w:rsidP="00B3794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</w:t>
            </w:r>
          </w:p>
        </w:tc>
        <w:tc>
          <w:tcPr>
            <w:tcW w:w="1457" w:type="dxa"/>
            <w:vAlign w:val="center"/>
          </w:tcPr>
          <w:p w14:paraId="54D15A2D" w14:textId="564462F5" w:rsidR="00B3794B" w:rsidRDefault="00B3794B" w:rsidP="00B3794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发明专利</w:t>
            </w:r>
          </w:p>
        </w:tc>
        <w:tc>
          <w:tcPr>
            <w:tcW w:w="1843" w:type="dxa"/>
            <w:vAlign w:val="center"/>
          </w:tcPr>
          <w:p w14:paraId="7E7D61C9" w14:textId="3AB0DD15" w:rsidR="00B3794B" w:rsidRDefault="00B3794B" w:rsidP="00B3794B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ZL201510961003.6</w:t>
            </w:r>
            <w:r w:rsidR="00B745FA">
              <w:rPr>
                <w:rFonts w:hint="eastAsia"/>
                <w:bCs/>
                <w:szCs w:val="21"/>
              </w:rPr>
              <w:t>（授权）</w:t>
            </w:r>
          </w:p>
        </w:tc>
        <w:tc>
          <w:tcPr>
            <w:tcW w:w="2125" w:type="dxa"/>
            <w:vAlign w:val="center"/>
          </w:tcPr>
          <w:p w14:paraId="2B1D5C60" w14:textId="2F59DDF8" w:rsidR="00B3794B" w:rsidRDefault="00B3794B" w:rsidP="00B3794B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噻唑类衍生物及其在抑制二氢乳清酸脱氢酶中的应用</w:t>
            </w:r>
          </w:p>
        </w:tc>
        <w:tc>
          <w:tcPr>
            <w:tcW w:w="2111" w:type="dxa"/>
            <w:vAlign w:val="center"/>
          </w:tcPr>
          <w:p w14:paraId="206D8833" w14:textId="25A52F6A" w:rsidR="00B3794B" w:rsidRDefault="00B3794B" w:rsidP="00B3794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李洪林、徐玉芳、赵振江、宋文琳、李诗良、王佳炜、全丽娜、徐刘昕、王蕊、朱丽丽</w:t>
            </w:r>
          </w:p>
        </w:tc>
        <w:tc>
          <w:tcPr>
            <w:tcW w:w="1007" w:type="dxa"/>
            <w:vAlign w:val="center"/>
          </w:tcPr>
          <w:p w14:paraId="250EBE48" w14:textId="03548920" w:rsidR="00B3794B" w:rsidRDefault="00B745FA" w:rsidP="00B3794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B3794B" w14:paraId="764A121E" w14:textId="77777777" w:rsidTr="00B745FA">
        <w:trPr>
          <w:cantSplit/>
          <w:trHeight w:hRule="exact" w:val="1575"/>
          <w:jc w:val="center"/>
        </w:trPr>
        <w:tc>
          <w:tcPr>
            <w:tcW w:w="1096" w:type="dxa"/>
            <w:vAlign w:val="center"/>
          </w:tcPr>
          <w:p w14:paraId="73110BE4" w14:textId="436AE6FD" w:rsidR="00B3794B" w:rsidRDefault="00B3794B" w:rsidP="00B3794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</w:t>
            </w:r>
            <w:r w:rsidR="00B745FA">
              <w:rPr>
                <w:rFonts w:ascii="宋体" w:hAnsi="宋体" w:hint="eastAsia"/>
                <w:szCs w:val="21"/>
              </w:rPr>
              <w:t>、P</w:t>
            </w:r>
            <w:r w:rsidR="00B745FA">
              <w:rPr>
                <w:rFonts w:ascii="宋体" w:hAnsi="宋体"/>
                <w:szCs w:val="21"/>
              </w:rPr>
              <w:t>CT</w:t>
            </w:r>
          </w:p>
        </w:tc>
        <w:tc>
          <w:tcPr>
            <w:tcW w:w="1457" w:type="dxa"/>
            <w:vAlign w:val="center"/>
          </w:tcPr>
          <w:p w14:paraId="700220A9" w14:textId="79ABA128" w:rsidR="00B3794B" w:rsidRDefault="00B3794B" w:rsidP="00B3794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发明专利</w:t>
            </w:r>
          </w:p>
        </w:tc>
        <w:tc>
          <w:tcPr>
            <w:tcW w:w="1843" w:type="dxa"/>
            <w:vAlign w:val="center"/>
          </w:tcPr>
          <w:p w14:paraId="1CABF6E5" w14:textId="277FDBD9" w:rsidR="00B3794B" w:rsidRDefault="00B3794B" w:rsidP="00B3794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ZL201280048338.3</w:t>
            </w:r>
            <w:r w:rsidR="00B745FA">
              <w:rPr>
                <w:rFonts w:hint="eastAsia"/>
                <w:szCs w:val="21"/>
              </w:rPr>
              <w:t>（授权）、</w:t>
            </w:r>
            <w:r w:rsidR="00B745FA" w:rsidRPr="00B745FA">
              <w:rPr>
                <w:szCs w:val="21"/>
              </w:rPr>
              <w:t>WO2013/075596A1</w:t>
            </w:r>
            <w:r w:rsidR="00B745FA">
              <w:rPr>
                <w:rFonts w:hint="eastAsia"/>
                <w:bCs/>
                <w:szCs w:val="21"/>
              </w:rPr>
              <w:t>（公开）</w:t>
            </w:r>
          </w:p>
        </w:tc>
        <w:tc>
          <w:tcPr>
            <w:tcW w:w="2125" w:type="dxa"/>
            <w:vAlign w:val="center"/>
          </w:tcPr>
          <w:p w14:paraId="0C2B80A4" w14:textId="20DA3C2E" w:rsidR="00B3794B" w:rsidRDefault="00B3794B" w:rsidP="00B3794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作为</w:t>
            </w:r>
            <w:r>
              <w:rPr>
                <w:szCs w:val="21"/>
              </w:rPr>
              <w:t>DHODH</w:t>
            </w:r>
            <w:r>
              <w:rPr>
                <w:szCs w:val="21"/>
              </w:rPr>
              <w:t>抑制剂的噻唑衍生物及其应用</w:t>
            </w:r>
          </w:p>
        </w:tc>
        <w:tc>
          <w:tcPr>
            <w:tcW w:w="2111" w:type="dxa"/>
            <w:vAlign w:val="center"/>
          </w:tcPr>
          <w:p w14:paraId="7BF2D80F" w14:textId="6F436EE6" w:rsidR="00B3794B" w:rsidRDefault="00B3794B" w:rsidP="00B3794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赵振江、黄瑾、李洪林、徐玉芳、朱丽丽、韩乐、许鸣豪、高瑞、刁妍妍、朱俊生、曹贤文、崔坤强</w:t>
            </w:r>
          </w:p>
        </w:tc>
        <w:tc>
          <w:tcPr>
            <w:tcW w:w="1007" w:type="dxa"/>
            <w:vAlign w:val="center"/>
          </w:tcPr>
          <w:p w14:paraId="2E57B867" w14:textId="0187DA86" w:rsidR="00B3794B" w:rsidRDefault="00B745FA" w:rsidP="00B3794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8B6CCD" w14:paraId="55303D3E" w14:textId="77777777" w:rsidTr="00B745FA">
        <w:trPr>
          <w:cantSplit/>
          <w:trHeight w:hRule="exact" w:val="1947"/>
          <w:jc w:val="center"/>
        </w:trPr>
        <w:tc>
          <w:tcPr>
            <w:tcW w:w="1096" w:type="dxa"/>
            <w:vAlign w:val="center"/>
          </w:tcPr>
          <w:p w14:paraId="12A60CC6" w14:textId="73B9BB1C" w:rsidR="008B6CCD" w:rsidRDefault="00F873A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</w:t>
            </w:r>
            <w:r w:rsidR="00B745FA">
              <w:rPr>
                <w:rFonts w:ascii="宋体" w:hAnsi="宋体" w:hint="eastAsia"/>
                <w:szCs w:val="21"/>
              </w:rPr>
              <w:t>、P</w:t>
            </w:r>
            <w:r w:rsidR="00B745FA">
              <w:rPr>
                <w:rFonts w:ascii="宋体" w:hAnsi="宋体"/>
                <w:szCs w:val="21"/>
              </w:rPr>
              <w:t>CT</w:t>
            </w:r>
            <w:r w:rsidR="00B745FA">
              <w:rPr>
                <w:rFonts w:ascii="宋体" w:hAnsi="宋体" w:hint="eastAsia"/>
                <w:szCs w:val="21"/>
              </w:rPr>
              <w:t>、瑞士、德国</w:t>
            </w:r>
          </w:p>
        </w:tc>
        <w:tc>
          <w:tcPr>
            <w:tcW w:w="1457" w:type="dxa"/>
            <w:vAlign w:val="center"/>
          </w:tcPr>
          <w:p w14:paraId="0744D5C9" w14:textId="77777777" w:rsidR="008B6CCD" w:rsidRDefault="00F873A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发明专利</w:t>
            </w:r>
          </w:p>
        </w:tc>
        <w:tc>
          <w:tcPr>
            <w:tcW w:w="1843" w:type="dxa"/>
            <w:vAlign w:val="center"/>
          </w:tcPr>
          <w:p w14:paraId="76CA28ED" w14:textId="34F4901C" w:rsidR="008B6CCD" w:rsidRDefault="00F873A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kern w:val="0"/>
                <w:szCs w:val="21"/>
              </w:rPr>
              <w:t>ZL201280048200.3</w:t>
            </w:r>
            <w:r w:rsidR="00B745FA">
              <w:rPr>
                <w:rFonts w:hint="eastAsia"/>
                <w:kern w:val="0"/>
                <w:szCs w:val="21"/>
              </w:rPr>
              <w:t>（授权）、</w:t>
            </w:r>
            <w:r w:rsidR="00B745FA">
              <w:rPr>
                <w:kern w:val="0"/>
                <w:szCs w:val="21"/>
              </w:rPr>
              <w:t>WO</w:t>
            </w:r>
            <w:r w:rsidR="00B745FA" w:rsidRPr="00B745FA">
              <w:rPr>
                <w:kern w:val="0"/>
                <w:szCs w:val="21"/>
              </w:rPr>
              <w:t>2013/075596A1</w:t>
            </w:r>
            <w:r w:rsidR="00B745FA">
              <w:rPr>
                <w:rFonts w:hint="eastAsia"/>
                <w:kern w:val="0"/>
                <w:szCs w:val="21"/>
              </w:rPr>
              <w:t>（公开）、</w:t>
            </w:r>
            <w:r w:rsidR="00B745FA">
              <w:rPr>
                <w:kern w:val="0"/>
                <w:szCs w:val="21"/>
              </w:rPr>
              <w:t>CH707498B1</w:t>
            </w:r>
            <w:r w:rsidR="00B745FA">
              <w:rPr>
                <w:rFonts w:hint="eastAsia"/>
                <w:kern w:val="0"/>
                <w:szCs w:val="21"/>
              </w:rPr>
              <w:t>（授权）、</w:t>
            </w:r>
            <w:r w:rsidR="00B745FA" w:rsidRPr="00B745FA">
              <w:rPr>
                <w:kern w:val="0"/>
                <w:szCs w:val="21"/>
              </w:rPr>
              <w:t>DE112012004878T5</w:t>
            </w:r>
            <w:r w:rsidR="00B745FA">
              <w:rPr>
                <w:rFonts w:hint="eastAsia"/>
                <w:kern w:val="0"/>
                <w:szCs w:val="21"/>
              </w:rPr>
              <w:t>（公开）</w:t>
            </w:r>
          </w:p>
        </w:tc>
        <w:tc>
          <w:tcPr>
            <w:tcW w:w="2125" w:type="dxa"/>
            <w:vAlign w:val="center"/>
          </w:tcPr>
          <w:p w14:paraId="4491130B" w14:textId="77777777" w:rsidR="008B6CCD" w:rsidRDefault="00F873A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kern w:val="0"/>
                <w:szCs w:val="21"/>
              </w:rPr>
              <w:t>作为</w:t>
            </w:r>
            <w:r>
              <w:rPr>
                <w:kern w:val="0"/>
                <w:szCs w:val="21"/>
              </w:rPr>
              <w:t>DHODH</w:t>
            </w:r>
            <w:r>
              <w:rPr>
                <w:kern w:val="0"/>
                <w:szCs w:val="21"/>
              </w:rPr>
              <w:t>抑制剂的五元二氢杂环酮类衍生物及应用</w:t>
            </w:r>
          </w:p>
        </w:tc>
        <w:tc>
          <w:tcPr>
            <w:tcW w:w="2111" w:type="dxa"/>
            <w:vAlign w:val="center"/>
          </w:tcPr>
          <w:p w14:paraId="0C946C15" w14:textId="77777777" w:rsidR="008B6CCD" w:rsidRDefault="00F873A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kern w:val="0"/>
                <w:szCs w:val="21"/>
              </w:rPr>
              <w:t>李洪林、赵振江、黄瑾、徐玉芳、许鸣豪、刁妍妍、周洪昌、金黄涛、高瑞、朱俊生</w:t>
            </w:r>
          </w:p>
        </w:tc>
        <w:tc>
          <w:tcPr>
            <w:tcW w:w="1007" w:type="dxa"/>
            <w:vAlign w:val="center"/>
          </w:tcPr>
          <w:p w14:paraId="3503285D" w14:textId="3E78F5FA" w:rsidR="008B6CCD" w:rsidRDefault="00B745F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8B6CCD" w14:paraId="6F6F8472" w14:textId="77777777" w:rsidTr="00B745FA">
        <w:trPr>
          <w:cantSplit/>
          <w:trHeight w:hRule="exact" w:val="1415"/>
          <w:jc w:val="center"/>
        </w:trPr>
        <w:tc>
          <w:tcPr>
            <w:tcW w:w="1096" w:type="dxa"/>
            <w:vAlign w:val="center"/>
          </w:tcPr>
          <w:p w14:paraId="36AA5BF9" w14:textId="63C69DC5" w:rsidR="008B6CCD" w:rsidRDefault="00B745F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中国、P</w:t>
            </w:r>
            <w:r>
              <w:rPr>
                <w:rFonts w:ascii="宋体" w:hAnsi="宋体"/>
                <w:szCs w:val="21"/>
              </w:rPr>
              <w:t>CT</w:t>
            </w:r>
          </w:p>
        </w:tc>
        <w:tc>
          <w:tcPr>
            <w:tcW w:w="1457" w:type="dxa"/>
            <w:vAlign w:val="center"/>
          </w:tcPr>
          <w:p w14:paraId="4097413D" w14:textId="77777777" w:rsidR="008B6CCD" w:rsidRDefault="00F873A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发明专利</w:t>
            </w:r>
          </w:p>
        </w:tc>
        <w:tc>
          <w:tcPr>
            <w:tcW w:w="1843" w:type="dxa"/>
            <w:vAlign w:val="center"/>
          </w:tcPr>
          <w:p w14:paraId="05AE9C94" w14:textId="5D3D56B2" w:rsidR="008B6CCD" w:rsidRDefault="00B745F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45FA">
              <w:rPr>
                <w:kern w:val="0"/>
                <w:szCs w:val="21"/>
              </w:rPr>
              <w:t>201710262810.8</w:t>
            </w:r>
            <w:r>
              <w:rPr>
                <w:rFonts w:hint="eastAsia"/>
                <w:kern w:val="0"/>
                <w:szCs w:val="21"/>
              </w:rPr>
              <w:t>（申请）、</w:t>
            </w:r>
            <w:r w:rsidRPr="00B745FA">
              <w:rPr>
                <w:kern w:val="0"/>
                <w:szCs w:val="21"/>
              </w:rPr>
              <w:t>WO2018/192535A1</w:t>
            </w:r>
            <w:r>
              <w:rPr>
                <w:rFonts w:hint="eastAsia"/>
                <w:kern w:val="0"/>
                <w:szCs w:val="21"/>
              </w:rPr>
              <w:t>（公开）</w:t>
            </w:r>
          </w:p>
        </w:tc>
        <w:tc>
          <w:tcPr>
            <w:tcW w:w="2125" w:type="dxa"/>
            <w:vAlign w:val="center"/>
          </w:tcPr>
          <w:p w14:paraId="16B97DF5" w14:textId="3B85EAD3" w:rsidR="008B6CCD" w:rsidRDefault="00B745F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45FA">
              <w:rPr>
                <w:rFonts w:hint="eastAsia"/>
                <w:kern w:val="0"/>
                <w:szCs w:val="21"/>
              </w:rPr>
              <w:t>噻唑衍生物在治疗非淋巴细胞性白血病中的应用</w:t>
            </w:r>
          </w:p>
        </w:tc>
        <w:tc>
          <w:tcPr>
            <w:tcW w:w="2111" w:type="dxa"/>
            <w:vAlign w:val="center"/>
          </w:tcPr>
          <w:p w14:paraId="6521EF93" w14:textId="603C15FD" w:rsidR="008B6CCD" w:rsidRDefault="00B745F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745FA">
              <w:rPr>
                <w:rFonts w:hint="eastAsia"/>
                <w:kern w:val="0"/>
                <w:szCs w:val="21"/>
              </w:rPr>
              <w:t>李洪林</w:t>
            </w:r>
            <w:r>
              <w:rPr>
                <w:kern w:val="0"/>
                <w:szCs w:val="21"/>
              </w:rPr>
              <w:t>、</w:t>
            </w:r>
            <w:r w:rsidRPr="00B745FA">
              <w:rPr>
                <w:rFonts w:hint="eastAsia"/>
                <w:kern w:val="0"/>
                <w:szCs w:val="21"/>
              </w:rPr>
              <w:t>陈卓</w:t>
            </w:r>
            <w:r>
              <w:rPr>
                <w:kern w:val="0"/>
                <w:szCs w:val="21"/>
              </w:rPr>
              <w:t>、</w:t>
            </w:r>
            <w:r w:rsidRPr="00B745FA">
              <w:rPr>
                <w:rFonts w:hint="eastAsia"/>
                <w:kern w:val="0"/>
                <w:szCs w:val="21"/>
              </w:rPr>
              <w:t>赵振江</w:t>
            </w:r>
            <w:r>
              <w:rPr>
                <w:kern w:val="0"/>
                <w:szCs w:val="21"/>
              </w:rPr>
              <w:t>、</w:t>
            </w:r>
            <w:r w:rsidRPr="00B745FA">
              <w:rPr>
                <w:rFonts w:hint="eastAsia"/>
                <w:kern w:val="0"/>
                <w:szCs w:val="21"/>
              </w:rPr>
              <w:t>齐甜甜</w:t>
            </w:r>
            <w:r>
              <w:rPr>
                <w:kern w:val="0"/>
                <w:szCs w:val="21"/>
              </w:rPr>
              <w:t>、</w:t>
            </w:r>
            <w:r w:rsidRPr="00B745FA">
              <w:rPr>
                <w:rFonts w:hint="eastAsia"/>
                <w:kern w:val="0"/>
                <w:szCs w:val="21"/>
              </w:rPr>
              <w:t>杨婷媛</w:t>
            </w:r>
            <w:r>
              <w:rPr>
                <w:kern w:val="0"/>
                <w:szCs w:val="21"/>
              </w:rPr>
              <w:t>、</w:t>
            </w:r>
            <w:r w:rsidRPr="00B745FA">
              <w:rPr>
                <w:rFonts w:hint="eastAsia"/>
                <w:kern w:val="0"/>
                <w:szCs w:val="21"/>
              </w:rPr>
              <w:t>宋文琳</w:t>
            </w:r>
            <w:r>
              <w:rPr>
                <w:kern w:val="0"/>
                <w:szCs w:val="21"/>
              </w:rPr>
              <w:t>、</w:t>
            </w:r>
            <w:r w:rsidRPr="00B745FA">
              <w:rPr>
                <w:rFonts w:hint="eastAsia"/>
                <w:kern w:val="0"/>
                <w:szCs w:val="21"/>
              </w:rPr>
              <w:t>韩乐</w:t>
            </w:r>
            <w:r>
              <w:rPr>
                <w:kern w:val="0"/>
                <w:szCs w:val="21"/>
              </w:rPr>
              <w:t>、</w:t>
            </w:r>
            <w:r w:rsidRPr="00B745FA">
              <w:rPr>
                <w:rFonts w:hint="eastAsia"/>
                <w:kern w:val="0"/>
                <w:szCs w:val="21"/>
              </w:rPr>
              <w:t>孙德恒</w:t>
            </w:r>
          </w:p>
        </w:tc>
        <w:tc>
          <w:tcPr>
            <w:tcW w:w="1007" w:type="dxa"/>
            <w:vAlign w:val="center"/>
          </w:tcPr>
          <w:p w14:paraId="61F0D6DB" w14:textId="23065E20" w:rsidR="008B6CCD" w:rsidRDefault="00B745F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997297" w14:paraId="0A1B6900" w14:textId="77777777" w:rsidTr="00B745FA">
        <w:trPr>
          <w:cantSplit/>
          <w:trHeight w:hRule="exact" w:val="1422"/>
          <w:jc w:val="center"/>
        </w:trPr>
        <w:tc>
          <w:tcPr>
            <w:tcW w:w="1096" w:type="dxa"/>
            <w:vAlign w:val="center"/>
          </w:tcPr>
          <w:p w14:paraId="2438F10B" w14:textId="66A37FDE" w:rsidR="00997297" w:rsidRPr="00997297" w:rsidRDefault="00997297" w:rsidP="00997297">
            <w:pPr>
              <w:spacing w:line="240" w:lineRule="exact"/>
              <w:jc w:val="center"/>
              <w:rPr>
                <w:szCs w:val="21"/>
              </w:rPr>
            </w:pPr>
            <w:r w:rsidRPr="00997297">
              <w:rPr>
                <w:szCs w:val="21"/>
              </w:rPr>
              <w:lastRenderedPageBreak/>
              <w:t>中国、</w:t>
            </w:r>
            <w:r w:rsidRPr="00997297">
              <w:rPr>
                <w:szCs w:val="21"/>
              </w:rPr>
              <w:t>PCT</w:t>
            </w:r>
          </w:p>
        </w:tc>
        <w:tc>
          <w:tcPr>
            <w:tcW w:w="1457" w:type="dxa"/>
            <w:vAlign w:val="center"/>
          </w:tcPr>
          <w:p w14:paraId="3783EE91" w14:textId="296D6634" w:rsidR="00997297" w:rsidRPr="00997297" w:rsidRDefault="00997297" w:rsidP="00997297">
            <w:pPr>
              <w:spacing w:line="240" w:lineRule="exact"/>
              <w:jc w:val="center"/>
              <w:rPr>
                <w:szCs w:val="21"/>
              </w:rPr>
            </w:pPr>
            <w:r w:rsidRPr="00997297">
              <w:rPr>
                <w:szCs w:val="21"/>
              </w:rPr>
              <w:t>发明专利</w:t>
            </w:r>
          </w:p>
        </w:tc>
        <w:tc>
          <w:tcPr>
            <w:tcW w:w="1843" w:type="dxa"/>
            <w:vAlign w:val="center"/>
          </w:tcPr>
          <w:p w14:paraId="5B63F3A9" w14:textId="07BDCB27" w:rsidR="00997297" w:rsidRPr="00997297" w:rsidRDefault="00997297" w:rsidP="00997297">
            <w:pPr>
              <w:spacing w:line="240" w:lineRule="exact"/>
              <w:jc w:val="center"/>
              <w:rPr>
                <w:szCs w:val="21"/>
              </w:rPr>
            </w:pPr>
            <w:r w:rsidRPr="00997297">
              <w:rPr>
                <w:szCs w:val="21"/>
              </w:rPr>
              <w:t>201510319723.2</w:t>
            </w:r>
            <w:r w:rsidRPr="00997297">
              <w:rPr>
                <w:szCs w:val="21"/>
              </w:rPr>
              <w:t>（申请）、</w:t>
            </w:r>
            <w:r w:rsidRPr="00997297">
              <w:rPr>
                <w:szCs w:val="21"/>
              </w:rPr>
              <w:t>WO20161/97959A</w:t>
            </w:r>
            <w:r w:rsidRPr="00997297">
              <w:rPr>
                <w:szCs w:val="21"/>
              </w:rPr>
              <w:t>（公开）</w:t>
            </w:r>
          </w:p>
        </w:tc>
        <w:tc>
          <w:tcPr>
            <w:tcW w:w="2125" w:type="dxa"/>
            <w:vAlign w:val="center"/>
          </w:tcPr>
          <w:p w14:paraId="24878312" w14:textId="41EF1A0A" w:rsidR="00997297" w:rsidRPr="00997297" w:rsidRDefault="00997297" w:rsidP="00997297">
            <w:pPr>
              <w:spacing w:line="240" w:lineRule="exact"/>
              <w:jc w:val="center"/>
              <w:rPr>
                <w:szCs w:val="21"/>
              </w:rPr>
            </w:pPr>
            <w:r w:rsidRPr="00997297">
              <w:rPr>
                <w:szCs w:val="21"/>
              </w:rPr>
              <w:t>检测二氢乳清酸脱氢酶的化合物</w:t>
            </w:r>
          </w:p>
        </w:tc>
        <w:tc>
          <w:tcPr>
            <w:tcW w:w="2111" w:type="dxa"/>
            <w:vAlign w:val="center"/>
          </w:tcPr>
          <w:p w14:paraId="7DBC19DC" w14:textId="32D76533" w:rsidR="00997297" w:rsidRPr="00997297" w:rsidRDefault="00997297" w:rsidP="00997297">
            <w:pPr>
              <w:spacing w:line="240" w:lineRule="exact"/>
              <w:jc w:val="center"/>
              <w:rPr>
                <w:szCs w:val="21"/>
              </w:rPr>
            </w:pPr>
            <w:r w:rsidRPr="00997297">
              <w:rPr>
                <w:szCs w:val="21"/>
              </w:rPr>
              <w:t>徐玉芳</w:t>
            </w:r>
            <w:r w:rsidR="009706A3">
              <w:rPr>
                <w:szCs w:val="21"/>
              </w:rPr>
              <w:t>、李洪林、赵振江、朱丽丽、许鸣豪、吴方舒、朱俊生、王佳炜、</w:t>
            </w:r>
            <w:r w:rsidR="009706A3">
              <w:rPr>
                <w:rFonts w:hint="eastAsia"/>
                <w:szCs w:val="21"/>
              </w:rPr>
              <w:t>李诗良</w:t>
            </w:r>
            <w:r w:rsidRPr="00997297">
              <w:rPr>
                <w:szCs w:val="21"/>
              </w:rPr>
              <w:t>、陈卓</w:t>
            </w:r>
          </w:p>
        </w:tc>
        <w:tc>
          <w:tcPr>
            <w:tcW w:w="1007" w:type="dxa"/>
            <w:vAlign w:val="center"/>
          </w:tcPr>
          <w:p w14:paraId="34390256" w14:textId="6B3185DB" w:rsidR="00997297" w:rsidRPr="00997297" w:rsidRDefault="00997297" w:rsidP="00997297">
            <w:pPr>
              <w:spacing w:line="240" w:lineRule="exact"/>
              <w:jc w:val="center"/>
              <w:rPr>
                <w:szCs w:val="21"/>
              </w:rPr>
            </w:pPr>
            <w:r w:rsidRPr="00997297">
              <w:rPr>
                <w:szCs w:val="21"/>
              </w:rPr>
              <w:t>否</w:t>
            </w:r>
          </w:p>
        </w:tc>
      </w:tr>
      <w:tr w:rsidR="008B6CCD" w14:paraId="4DDE5BF6" w14:textId="77777777" w:rsidTr="00997297">
        <w:trPr>
          <w:cantSplit/>
          <w:trHeight w:hRule="exact" w:val="1545"/>
          <w:jc w:val="center"/>
        </w:trPr>
        <w:tc>
          <w:tcPr>
            <w:tcW w:w="1096" w:type="dxa"/>
            <w:vAlign w:val="center"/>
          </w:tcPr>
          <w:p w14:paraId="5F6E524A" w14:textId="1B458927" w:rsidR="008B6CCD" w:rsidRDefault="0099729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97297">
              <w:rPr>
                <w:szCs w:val="21"/>
              </w:rPr>
              <w:t>中国、</w:t>
            </w:r>
            <w:r w:rsidRPr="00997297">
              <w:rPr>
                <w:szCs w:val="21"/>
              </w:rPr>
              <w:t>PCT</w:t>
            </w:r>
            <w:r>
              <w:rPr>
                <w:rFonts w:hint="eastAsia"/>
                <w:szCs w:val="21"/>
              </w:rPr>
              <w:t>、美国</w:t>
            </w:r>
          </w:p>
        </w:tc>
        <w:tc>
          <w:tcPr>
            <w:tcW w:w="1457" w:type="dxa"/>
            <w:vAlign w:val="center"/>
          </w:tcPr>
          <w:p w14:paraId="2657D300" w14:textId="163F3925" w:rsidR="008B6CCD" w:rsidRPr="00997297" w:rsidRDefault="00997297" w:rsidP="00997297">
            <w:pPr>
              <w:spacing w:line="240" w:lineRule="exact"/>
              <w:jc w:val="center"/>
              <w:rPr>
                <w:szCs w:val="21"/>
              </w:rPr>
            </w:pPr>
            <w:r w:rsidRPr="00997297">
              <w:rPr>
                <w:szCs w:val="21"/>
              </w:rPr>
              <w:t>发明专利</w:t>
            </w:r>
          </w:p>
        </w:tc>
        <w:tc>
          <w:tcPr>
            <w:tcW w:w="1843" w:type="dxa"/>
            <w:vAlign w:val="center"/>
          </w:tcPr>
          <w:p w14:paraId="124672FB" w14:textId="6B2953B2" w:rsidR="008B6CCD" w:rsidRPr="00997297" w:rsidRDefault="00997297" w:rsidP="00997297">
            <w:pPr>
              <w:spacing w:line="240" w:lineRule="exact"/>
              <w:jc w:val="center"/>
              <w:rPr>
                <w:szCs w:val="21"/>
              </w:rPr>
            </w:pPr>
            <w:r w:rsidRPr="00997297">
              <w:rPr>
                <w:szCs w:val="21"/>
              </w:rPr>
              <w:t>201610329012.8</w:t>
            </w:r>
            <w:r w:rsidRPr="00997297">
              <w:rPr>
                <w:szCs w:val="21"/>
              </w:rPr>
              <w:t>（申请）</w:t>
            </w:r>
            <w:r>
              <w:rPr>
                <w:rFonts w:hint="eastAsia"/>
                <w:szCs w:val="21"/>
              </w:rPr>
              <w:t>、</w:t>
            </w:r>
            <w:r w:rsidRPr="00997297">
              <w:rPr>
                <w:szCs w:val="21"/>
              </w:rPr>
              <w:t>WO2017</w:t>
            </w:r>
            <w:r>
              <w:rPr>
                <w:rFonts w:hint="eastAsia"/>
                <w:szCs w:val="21"/>
              </w:rPr>
              <w:t>/</w:t>
            </w:r>
            <w:r w:rsidRPr="00997297">
              <w:rPr>
                <w:szCs w:val="21"/>
              </w:rPr>
              <w:t>198179 A</w:t>
            </w:r>
            <w:r w:rsidRPr="00997297">
              <w:rPr>
                <w:szCs w:val="21"/>
              </w:rPr>
              <w:t>（公开）</w:t>
            </w:r>
            <w:r>
              <w:rPr>
                <w:rFonts w:hint="eastAsia"/>
                <w:szCs w:val="21"/>
              </w:rPr>
              <w:t>、</w:t>
            </w:r>
            <w:r w:rsidRPr="00997297">
              <w:rPr>
                <w:szCs w:val="21"/>
              </w:rPr>
              <w:t xml:space="preserve">US2019290620 (A1) </w:t>
            </w:r>
            <w:r w:rsidRPr="00997297">
              <w:rPr>
                <w:szCs w:val="21"/>
              </w:rPr>
              <w:t>（公开）</w:t>
            </w:r>
          </w:p>
        </w:tc>
        <w:tc>
          <w:tcPr>
            <w:tcW w:w="2125" w:type="dxa"/>
            <w:vAlign w:val="center"/>
          </w:tcPr>
          <w:p w14:paraId="33B5C1B4" w14:textId="7DBF0C74" w:rsidR="008B6CCD" w:rsidRPr="00997297" w:rsidRDefault="00997297" w:rsidP="00997297">
            <w:pPr>
              <w:spacing w:line="240" w:lineRule="exact"/>
              <w:jc w:val="center"/>
              <w:rPr>
                <w:szCs w:val="21"/>
              </w:rPr>
            </w:pPr>
            <w:r w:rsidRPr="00997297">
              <w:rPr>
                <w:rFonts w:hint="eastAsia"/>
                <w:szCs w:val="21"/>
              </w:rPr>
              <w:t>新型噻唑类衍生物在治疗炎性肠病中的应用</w:t>
            </w:r>
          </w:p>
        </w:tc>
        <w:tc>
          <w:tcPr>
            <w:tcW w:w="2111" w:type="dxa"/>
            <w:vAlign w:val="center"/>
          </w:tcPr>
          <w:p w14:paraId="5ED4EAE8" w14:textId="41698520" w:rsidR="008B6CCD" w:rsidRPr="00997297" w:rsidRDefault="00997297" w:rsidP="00997297">
            <w:pPr>
              <w:spacing w:line="240" w:lineRule="exact"/>
              <w:jc w:val="center"/>
              <w:rPr>
                <w:szCs w:val="21"/>
              </w:rPr>
            </w:pPr>
            <w:r w:rsidRPr="00997297">
              <w:rPr>
                <w:rFonts w:hint="eastAsia"/>
                <w:szCs w:val="21"/>
              </w:rPr>
              <w:t>李洪林</w:t>
            </w:r>
            <w:r>
              <w:rPr>
                <w:rFonts w:hint="eastAsia"/>
                <w:szCs w:val="21"/>
              </w:rPr>
              <w:t>、</w:t>
            </w:r>
            <w:r w:rsidRPr="00997297">
              <w:rPr>
                <w:rFonts w:hint="eastAsia"/>
                <w:szCs w:val="21"/>
              </w:rPr>
              <w:t>赵振江</w:t>
            </w:r>
            <w:r>
              <w:rPr>
                <w:rFonts w:hint="eastAsia"/>
                <w:szCs w:val="21"/>
              </w:rPr>
              <w:t>、</w:t>
            </w:r>
            <w:r w:rsidRPr="00997297">
              <w:rPr>
                <w:rFonts w:hint="eastAsia"/>
                <w:szCs w:val="21"/>
              </w:rPr>
              <w:t>王蕊</w:t>
            </w:r>
            <w:r>
              <w:rPr>
                <w:rFonts w:hint="eastAsia"/>
                <w:szCs w:val="21"/>
              </w:rPr>
              <w:t>、</w:t>
            </w:r>
            <w:r w:rsidRPr="00997297">
              <w:rPr>
                <w:rFonts w:hint="eastAsia"/>
                <w:szCs w:val="21"/>
              </w:rPr>
              <w:t>徐玉</w:t>
            </w:r>
            <w:bookmarkStart w:id="1" w:name="_GoBack"/>
            <w:bookmarkEnd w:id="1"/>
            <w:r w:rsidRPr="00997297">
              <w:rPr>
                <w:rFonts w:hint="eastAsia"/>
                <w:szCs w:val="21"/>
              </w:rPr>
              <w:t>芳</w:t>
            </w:r>
            <w:r>
              <w:rPr>
                <w:rFonts w:hint="eastAsia"/>
                <w:szCs w:val="21"/>
              </w:rPr>
              <w:t>、</w:t>
            </w:r>
            <w:r w:rsidRPr="00997297">
              <w:rPr>
                <w:rFonts w:hint="eastAsia"/>
                <w:szCs w:val="21"/>
              </w:rPr>
              <w:t>王婉琦</w:t>
            </w:r>
            <w:r>
              <w:rPr>
                <w:rFonts w:hint="eastAsia"/>
                <w:szCs w:val="21"/>
              </w:rPr>
              <w:t>、</w:t>
            </w:r>
            <w:r w:rsidRPr="00997297">
              <w:rPr>
                <w:rFonts w:hint="eastAsia"/>
                <w:szCs w:val="21"/>
              </w:rPr>
              <w:t>杨迎芳</w:t>
            </w:r>
          </w:p>
        </w:tc>
        <w:tc>
          <w:tcPr>
            <w:tcW w:w="1007" w:type="dxa"/>
            <w:vAlign w:val="center"/>
          </w:tcPr>
          <w:p w14:paraId="2944C24A" w14:textId="71A73ECD" w:rsidR="008B6CCD" w:rsidRPr="00997297" w:rsidRDefault="00B745FA" w:rsidP="00997297">
            <w:pPr>
              <w:spacing w:line="240" w:lineRule="exact"/>
              <w:jc w:val="center"/>
              <w:rPr>
                <w:szCs w:val="21"/>
              </w:rPr>
            </w:pPr>
            <w:r w:rsidRPr="00997297">
              <w:rPr>
                <w:szCs w:val="21"/>
              </w:rPr>
              <w:t>否</w:t>
            </w:r>
          </w:p>
        </w:tc>
      </w:tr>
    </w:tbl>
    <w:p w14:paraId="69332D74" w14:textId="77777777" w:rsidR="008B6CCD" w:rsidRDefault="008B6CCD">
      <w:pPr>
        <w:spacing w:afterLines="50" w:after="156"/>
        <w:jc w:val="center"/>
        <w:rPr>
          <w:rFonts w:ascii="宋体"/>
          <w:b/>
          <w:bCs/>
          <w:sz w:val="15"/>
          <w:szCs w:val="15"/>
        </w:rPr>
        <w:sectPr w:rsidR="008B6CCD">
          <w:footerReference w:type="default" r:id="rId8"/>
          <w:pgSz w:w="11906" w:h="16838"/>
          <w:pgMar w:top="1134" w:right="1418" w:bottom="1418" w:left="1418" w:header="851" w:footer="794" w:gutter="0"/>
          <w:pgNumType w:fmt="numberInDash"/>
          <w:cols w:space="425"/>
          <w:docGrid w:type="lines" w:linePitch="312"/>
        </w:sectPr>
      </w:pPr>
    </w:p>
    <w:p w14:paraId="6B63A1B7" w14:textId="77777777" w:rsidR="008B6CCD" w:rsidRDefault="00F873A3">
      <w:pPr>
        <w:spacing w:afterLines="50" w:after="156"/>
        <w:jc w:val="center"/>
        <w:rPr>
          <w:rFonts w:ascii="黑体" w:eastAsia="黑体" w:hAnsi="宋体"/>
          <w:b/>
          <w:bCs/>
          <w:sz w:val="32"/>
          <w:szCs w:val="32"/>
        </w:rPr>
      </w:pPr>
      <w:r>
        <w:rPr>
          <w:rFonts w:ascii="黑体" w:eastAsia="黑体" w:hAnsi="宋体" w:cs="黑体" w:hint="eastAsia"/>
          <w:b/>
          <w:bCs/>
          <w:sz w:val="32"/>
          <w:szCs w:val="32"/>
        </w:rPr>
        <w:lastRenderedPageBreak/>
        <w:t>五、发表论文、著作情况（限</w:t>
      </w:r>
      <w:r>
        <w:rPr>
          <w:rFonts w:ascii="黑体" w:eastAsia="黑体" w:hAnsi="宋体" w:cs="黑体"/>
          <w:b/>
          <w:bCs/>
          <w:sz w:val="32"/>
          <w:szCs w:val="32"/>
        </w:rPr>
        <w:t>20篇）</w:t>
      </w:r>
    </w:p>
    <w:tbl>
      <w:tblPr>
        <w:tblW w:w="97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0"/>
        <w:gridCol w:w="5781"/>
        <w:gridCol w:w="2127"/>
        <w:gridCol w:w="1134"/>
      </w:tblGrid>
      <w:tr w:rsidR="008B6CCD" w14:paraId="7B7D6349" w14:textId="77777777" w:rsidTr="009D47DF">
        <w:trPr>
          <w:trHeight w:val="452"/>
          <w:jc w:val="center"/>
        </w:trPr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14:paraId="683FDCDE" w14:textId="77777777" w:rsidR="008B6CCD" w:rsidRDefault="00F873A3">
            <w:pPr>
              <w:spacing w:before="100" w:beforeAutospacing="1" w:after="100" w:afterAutospacing="1"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5781" w:type="dxa"/>
            <w:tcBorders>
              <w:top w:val="single" w:sz="12" w:space="0" w:color="auto"/>
            </w:tcBorders>
            <w:vAlign w:val="center"/>
          </w:tcPr>
          <w:p w14:paraId="7509265C" w14:textId="77777777" w:rsidR="008B6CCD" w:rsidRDefault="00F873A3">
            <w:pPr>
              <w:spacing w:before="100" w:beforeAutospacing="1" w:after="100" w:afterAutospacing="1"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论文著作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7B117EF8" w14:textId="77777777" w:rsidR="008B6CCD" w:rsidRDefault="00F873A3"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通讯作者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940F17E" w14:textId="77777777" w:rsidR="008B6CCD" w:rsidRDefault="00F873A3">
            <w:pPr>
              <w:spacing w:before="100" w:beforeAutospacing="1" w:after="100" w:afterAutospacing="1"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引用次数</w:t>
            </w:r>
          </w:p>
        </w:tc>
      </w:tr>
      <w:tr w:rsidR="008B6CCD" w14:paraId="1E2F2587" w14:textId="77777777" w:rsidTr="009D47DF">
        <w:trPr>
          <w:cantSplit/>
          <w:trHeight w:val="476"/>
          <w:jc w:val="center"/>
        </w:trPr>
        <w:tc>
          <w:tcPr>
            <w:tcW w:w="670" w:type="dxa"/>
            <w:vAlign w:val="center"/>
          </w:tcPr>
          <w:p w14:paraId="1456D2AC" w14:textId="77777777" w:rsidR="008B6CCD" w:rsidRDefault="00F873A3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5781" w:type="dxa"/>
            <w:vAlign w:val="center"/>
          </w:tcPr>
          <w:p w14:paraId="61DCBA5E" w14:textId="77777777" w:rsidR="008B6CCD" w:rsidRDefault="00F873A3">
            <w:pPr>
              <w:spacing w:line="220" w:lineRule="exact"/>
              <w:rPr>
                <w:szCs w:val="21"/>
              </w:rPr>
            </w:pPr>
            <w:r>
              <w:rPr>
                <w:szCs w:val="21"/>
              </w:rPr>
              <w:t>Junsheng Zhu</w:t>
            </w:r>
            <w:r>
              <w:rPr>
                <w:szCs w:val="21"/>
                <w:vertAlign w:val="superscript"/>
              </w:rPr>
              <w:t>#</w:t>
            </w:r>
            <w:r>
              <w:rPr>
                <w:szCs w:val="21"/>
              </w:rPr>
              <w:t>, Le Han</w:t>
            </w:r>
            <w:r>
              <w:rPr>
                <w:szCs w:val="21"/>
                <w:vertAlign w:val="superscript"/>
              </w:rPr>
              <w:t>#</w:t>
            </w:r>
            <w:r>
              <w:rPr>
                <w:szCs w:val="21"/>
              </w:rPr>
              <w:t>, Yanyan Diao</w:t>
            </w:r>
            <w:r>
              <w:rPr>
                <w:szCs w:val="21"/>
                <w:vertAlign w:val="superscript"/>
              </w:rPr>
              <w:t>#</w:t>
            </w:r>
            <w:r>
              <w:rPr>
                <w:szCs w:val="21"/>
              </w:rPr>
              <w:t xml:space="preserve">, Xiaoli Ren, Minghao Xu, Liu-Xin Xu, Shiliang li, Qiang Li, Dong Dong, Jin Huang, Xiaofeng Liu, Zhenjiang zhao, Rui Wang, Lili Zhu*, Yufang Xu, Xuhong Qian*, and Honglin Li*. Design, Synthesis, X-ray Crystallographic Analysis, and Biological Evaluation of Thiazole-Derivatives as Potent and Selective Inhibitors of Human Dihydroorotate Dehydrogenase [J]. </w:t>
            </w:r>
            <w:r>
              <w:rPr>
                <w:b/>
                <w:i/>
                <w:szCs w:val="21"/>
              </w:rPr>
              <w:t>J. Med. Chem.</w:t>
            </w:r>
            <w:r>
              <w:rPr>
                <w:szCs w:val="21"/>
              </w:rPr>
              <w:t>, 2015, 58(3): 1123-1139</w:t>
            </w:r>
          </w:p>
        </w:tc>
        <w:tc>
          <w:tcPr>
            <w:tcW w:w="2127" w:type="dxa"/>
            <w:vAlign w:val="center"/>
          </w:tcPr>
          <w:p w14:paraId="6BE69697" w14:textId="77777777" w:rsidR="008B6CCD" w:rsidRDefault="00F873A3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朱丽丽、钱旭红、李洪林</w:t>
            </w:r>
          </w:p>
        </w:tc>
        <w:tc>
          <w:tcPr>
            <w:tcW w:w="1134" w:type="dxa"/>
            <w:vAlign w:val="center"/>
          </w:tcPr>
          <w:p w14:paraId="082C1505" w14:textId="6EBBAAE4" w:rsidR="008B6CCD" w:rsidRDefault="003F71EF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</w:tr>
      <w:tr w:rsidR="008B6CCD" w14:paraId="43B8AEA9" w14:textId="77777777" w:rsidTr="009D47DF">
        <w:trPr>
          <w:cantSplit/>
          <w:trHeight w:val="476"/>
          <w:jc w:val="center"/>
        </w:trPr>
        <w:tc>
          <w:tcPr>
            <w:tcW w:w="670" w:type="dxa"/>
            <w:vAlign w:val="center"/>
          </w:tcPr>
          <w:p w14:paraId="11BF752D" w14:textId="77777777" w:rsidR="008B6CCD" w:rsidRDefault="00F873A3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5781" w:type="dxa"/>
            <w:vAlign w:val="center"/>
          </w:tcPr>
          <w:p w14:paraId="78FEFD9C" w14:textId="77777777" w:rsidR="008B6CCD" w:rsidRDefault="00F873A3">
            <w:pPr>
              <w:spacing w:line="220" w:lineRule="exact"/>
              <w:rPr>
                <w:szCs w:val="21"/>
              </w:rPr>
            </w:pPr>
            <w:r>
              <w:rPr>
                <w:szCs w:val="21"/>
              </w:rPr>
              <w:t>Minghao Xu</w:t>
            </w:r>
            <w:r>
              <w:rPr>
                <w:szCs w:val="21"/>
                <w:vertAlign w:val="superscript"/>
              </w:rPr>
              <w:t>#</w:t>
            </w:r>
            <w:r>
              <w:rPr>
                <w:szCs w:val="21"/>
              </w:rPr>
              <w:t>, Junsheng Zhu</w:t>
            </w:r>
            <w:r>
              <w:rPr>
                <w:szCs w:val="21"/>
                <w:vertAlign w:val="superscript"/>
              </w:rPr>
              <w:t>#</w:t>
            </w:r>
            <w:r>
              <w:rPr>
                <w:szCs w:val="21"/>
              </w:rPr>
              <w:t>, Yanyan Diao</w:t>
            </w:r>
            <w:r>
              <w:rPr>
                <w:szCs w:val="21"/>
                <w:vertAlign w:val="superscript"/>
              </w:rPr>
              <w:t>#</w:t>
            </w:r>
            <w:r>
              <w:rPr>
                <w:szCs w:val="21"/>
              </w:rPr>
              <w:t xml:space="preserve">, Hongchang Zhou, Xiaoli Ren, Deheng Sun, Jin Huang, Dongmei Han, Zhenjiang Zhao, Lili Zhu*, Yufang Xu*, and Honglin Li*. Novel Selective and Potent Inhibitors of Malaria Parasite Dihydroorotate Dehydrogenase: Discovery and Optimization of Dihydrothiophenone Derivatives [J]. </w:t>
            </w:r>
            <w:r>
              <w:rPr>
                <w:b/>
                <w:i/>
                <w:szCs w:val="21"/>
              </w:rPr>
              <w:t>J. Med. Chem.</w:t>
            </w:r>
            <w:r>
              <w:rPr>
                <w:szCs w:val="21"/>
              </w:rPr>
              <w:t>, 2013, 56 (20): 7911–7924</w:t>
            </w:r>
          </w:p>
        </w:tc>
        <w:tc>
          <w:tcPr>
            <w:tcW w:w="2127" w:type="dxa"/>
            <w:vAlign w:val="center"/>
          </w:tcPr>
          <w:p w14:paraId="695447B3" w14:textId="77777777" w:rsidR="008B6CCD" w:rsidRDefault="00F873A3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朱丽丽、徐玉芳、李洪林</w:t>
            </w:r>
          </w:p>
        </w:tc>
        <w:tc>
          <w:tcPr>
            <w:tcW w:w="1134" w:type="dxa"/>
            <w:vAlign w:val="center"/>
          </w:tcPr>
          <w:p w14:paraId="614F8BF2" w14:textId="05E620E1" w:rsidR="008B6CCD" w:rsidRDefault="00220CD9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3F71EF">
              <w:rPr>
                <w:rFonts w:hint="eastAsia"/>
                <w:szCs w:val="21"/>
              </w:rPr>
              <w:t>5</w:t>
            </w:r>
          </w:p>
        </w:tc>
      </w:tr>
      <w:tr w:rsidR="008B6CCD" w14:paraId="460C2631" w14:textId="77777777" w:rsidTr="009D47DF">
        <w:trPr>
          <w:cantSplit/>
          <w:trHeight w:val="476"/>
          <w:jc w:val="center"/>
        </w:trPr>
        <w:tc>
          <w:tcPr>
            <w:tcW w:w="670" w:type="dxa"/>
            <w:vAlign w:val="center"/>
          </w:tcPr>
          <w:p w14:paraId="1F116AE1" w14:textId="77777777" w:rsidR="008B6CCD" w:rsidRDefault="00F873A3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5781" w:type="dxa"/>
            <w:vAlign w:val="center"/>
          </w:tcPr>
          <w:p w14:paraId="7A3DF946" w14:textId="77777777" w:rsidR="008B6CCD" w:rsidRDefault="00F873A3">
            <w:pPr>
              <w:spacing w:line="220" w:lineRule="exact"/>
              <w:rPr>
                <w:szCs w:val="21"/>
              </w:rPr>
            </w:pPr>
            <w:r>
              <w:rPr>
                <w:szCs w:val="21"/>
              </w:rPr>
              <w:t>Yanyan Diao</w:t>
            </w:r>
            <w:r>
              <w:rPr>
                <w:szCs w:val="21"/>
                <w:vertAlign w:val="superscript"/>
              </w:rPr>
              <w:t>#</w:t>
            </w:r>
            <w:r>
              <w:rPr>
                <w:szCs w:val="21"/>
              </w:rPr>
              <w:t>, Weiqiang Lu</w:t>
            </w:r>
            <w:r>
              <w:rPr>
                <w:szCs w:val="21"/>
                <w:vertAlign w:val="superscript"/>
              </w:rPr>
              <w:t>#</w:t>
            </w:r>
            <w:r>
              <w:rPr>
                <w:szCs w:val="21"/>
              </w:rPr>
              <w:t xml:space="preserve">, Huangtao Jin, Junsheng Zhu, Le Han, Minghao Xu, Rui Gao, Xu Shen, Zhenjiang Zhao, Xiaofeng Liu, Yufang Xu, Jin Huang*, and Honglin Li*. Discovery of Diverse Human Dihydroorotate Dehydrogenase Inhibitors as Immunosuppressive Agents by Structure-Based Virtual Screening [J]. </w:t>
            </w:r>
            <w:r>
              <w:rPr>
                <w:b/>
                <w:i/>
                <w:szCs w:val="21"/>
              </w:rPr>
              <w:t>J. Med. Chem.</w:t>
            </w:r>
            <w:r>
              <w:rPr>
                <w:szCs w:val="21"/>
              </w:rPr>
              <w:t>, 2012, 55: 8341-8349</w:t>
            </w:r>
          </w:p>
        </w:tc>
        <w:tc>
          <w:tcPr>
            <w:tcW w:w="2127" w:type="dxa"/>
            <w:vAlign w:val="center"/>
          </w:tcPr>
          <w:p w14:paraId="3690F3D5" w14:textId="77777777" w:rsidR="008B6CCD" w:rsidRDefault="00F873A3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黄瑾、李洪林</w:t>
            </w:r>
          </w:p>
        </w:tc>
        <w:tc>
          <w:tcPr>
            <w:tcW w:w="1134" w:type="dxa"/>
            <w:vAlign w:val="center"/>
          </w:tcPr>
          <w:p w14:paraId="71E70087" w14:textId="76AB870E" w:rsidR="008B6CCD" w:rsidRDefault="003F71EF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</w:tr>
      <w:tr w:rsidR="008B6CCD" w14:paraId="0B05505C" w14:textId="77777777" w:rsidTr="009D47DF">
        <w:trPr>
          <w:cantSplit/>
          <w:trHeight w:val="476"/>
          <w:jc w:val="center"/>
        </w:trPr>
        <w:tc>
          <w:tcPr>
            <w:tcW w:w="670" w:type="dxa"/>
            <w:vAlign w:val="center"/>
          </w:tcPr>
          <w:p w14:paraId="5B21F60C" w14:textId="77777777" w:rsidR="008B6CCD" w:rsidRDefault="00F873A3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5781" w:type="dxa"/>
            <w:vAlign w:val="center"/>
          </w:tcPr>
          <w:p w14:paraId="40E918CE" w14:textId="77777777" w:rsidR="008B6CCD" w:rsidRDefault="00F873A3">
            <w:pPr>
              <w:spacing w:line="220" w:lineRule="exact"/>
              <w:rPr>
                <w:szCs w:val="21"/>
              </w:rPr>
            </w:pPr>
            <w:r>
              <w:rPr>
                <w:szCs w:val="21"/>
              </w:rPr>
              <w:t>Shiliang Li</w:t>
            </w:r>
            <w:r>
              <w:rPr>
                <w:szCs w:val="21"/>
                <w:vertAlign w:val="superscript"/>
              </w:rPr>
              <w:t>#</w:t>
            </w:r>
            <w:r>
              <w:rPr>
                <w:szCs w:val="21"/>
              </w:rPr>
              <w:t>, Guoqin Luan</w:t>
            </w:r>
            <w:r>
              <w:rPr>
                <w:szCs w:val="21"/>
                <w:vertAlign w:val="superscript"/>
              </w:rPr>
              <w:t>#</w:t>
            </w:r>
            <w:r>
              <w:rPr>
                <w:szCs w:val="21"/>
              </w:rPr>
              <w:t>, Xiaoli Ren</w:t>
            </w:r>
            <w:r>
              <w:rPr>
                <w:szCs w:val="21"/>
                <w:vertAlign w:val="superscript"/>
              </w:rPr>
              <w:t>#</w:t>
            </w:r>
            <w:r>
              <w:rPr>
                <w:szCs w:val="21"/>
              </w:rPr>
              <w:t xml:space="preserve">, Wenlin Song, Liuxin Xu, Minghao Xu, Junsheng Zhu, Dong Dong, Yanyan Diao, Xiaofeng Liu, Lili Zhu, Rui Wang, Zhenjiang Zhao*, Yufang Xu*, Honglin Li*. Rational Design of Benzylidenehydrazinyl-Substituted Thiazole Derivatives as Potent Inhibitors of Human Dihydroorotate Dehydrogenase with in Vivo Anti-arthritic Activity [J]. </w:t>
            </w:r>
            <w:r>
              <w:rPr>
                <w:b/>
                <w:i/>
                <w:szCs w:val="21"/>
              </w:rPr>
              <w:t>Sci. Rep.</w:t>
            </w:r>
            <w:r>
              <w:rPr>
                <w:szCs w:val="21"/>
              </w:rPr>
              <w:t>, 2015, 5: 14836</w:t>
            </w:r>
          </w:p>
        </w:tc>
        <w:tc>
          <w:tcPr>
            <w:tcW w:w="2127" w:type="dxa"/>
            <w:vAlign w:val="center"/>
          </w:tcPr>
          <w:p w14:paraId="496966A2" w14:textId="77777777" w:rsidR="008B6CCD" w:rsidRDefault="00F873A3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赵振江、徐玉芳、李洪林</w:t>
            </w:r>
          </w:p>
        </w:tc>
        <w:tc>
          <w:tcPr>
            <w:tcW w:w="1134" w:type="dxa"/>
            <w:vAlign w:val="center"/>
          </w:tcPr>
          <w:p w14:paraId="6B933FD9" w14:textId="7DCF0657" w:rsidR="008B6CCD" w:rsidRDefault="003F71EF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</w:tr>
      <w:tr w:rsidR="008B6CCD" w14:paraId="31482246" w14:textId="77777777" w:rsidTr="009D47DF">
        <w:trPr>
          <w:cantSplit/>
          <w:trHeight w:val="476"/>
          <w:jc w:val="center"/>
        </w:trPr>
        <w:tc>
          <w:tcPr>
            <w:tcW w:w="670" w:type="dxa"/>
            <w:vAlign w:val="center"/>
          </w:tcPr>
          <w:p w14:paraId="65E89BE2" w14:textId="77777777" w:rsidR="008B6CCD" w:rsidRPr="00FB57E9" w:rsidRDefault="00F873A3">
            <w:pPr>
              <w:spacing w:line="220" w:lineRule="exact"/>
              <w:jc w:val="center"/>
              <w:rPr>
                <w:szCs w:val="21"/>
              </w:rPr>
            </w:pPr>
            <w:r w:rsidRPr="00FB57E9">
              <w:rPr>
                <w:szCs w:val="21"/>
              </w:rPr>
              <w:t>5</w:t>
            </w:r>
          </w:p>
        </w:tc>
        <w:tc>
          <w:tcPr>
            <w:tcW w:w="5781" w:type="dxa"/>
            <w:vAlign w:val="center"/>
          </w:tcPr>
          <w:p w14:paraId="27B10B5D" w14:textId="77777777" w:rsidR="008B6CCD" w:rsidRPr="00FB57E9" w:rsidRDefault="00F873A3">
            <w:pPr>
              <w:spacing w:line="220" w:lineRule="exact"/>
              <w:rPr>
                <w:szCs w:val="21"/>
              </w:rPr>
            </w:pPr>
            <w:r w:rsidRPr="00FB57E9">
              <w:rPr>
                <w:szCs w:val="21"/>
              </w:rPr>
              <w:t>Wenlin Song</w:t>
            </w:r>
            <w:r w:rsidRPr="00FB57E9">
              <w:rPr>
                <w:szCs w:val="21"/>
                <w:vertAlign w:val="superscript"/>
              </w:rPr>
              <w:t>#</w:t>
            </w:r>
            <w:r w:rsidRPr="00FB57E9">
              <w:rPr>
                <w:szCs w:val="21"/>
              </w:rPr>
              <w:t>, Shiliang Li</w:t>
            </w:r>
            <w:r w:rsidRPr="00FB57E9">
              <w:rPr>
                <w:szCs w:val="21"/>
                <w:vertAlign w:val="superscript"/>
              </w:rPr>
              <w:t>#</w:t>
            </w:r>
            <w:r w:rsidRPr="00FB57E9">
              <w:rPr>
                <w:szCs w:val="21"/>
              </w:rPr>
              <w:t>, Yi Tong</w:t>
            </w:r>
            <w:r w:rsidRPr="00FB57E9">
              <w:rPr>
                <w:szCs w:val="21"/>
                <w:vertAlign w:val="superscript"/>
              </w:rPr>
              <w:t>#</w:t>
            </w:r>
            <w:r w:rsidRPr="00FB57E9">
              <w:rPr>
                <w:szCs w:val="21"/>
              </w:rPr>
              <w:t xml:space="preserve">, Jiawei Wang, Lina Quan, Zhuo Chen, Zhenjiang Zhao, Yufang Xu, Lili Zhu*, Xuhong Qian*, Honglin Li*. Structure-based Design of Potent Human Dihydroorotate Dehydrogenase Inhibitors as Anticancer Agents [J]. </w:t>
            </w:r>
            <w:r w:rsidRPr="00FB57E9">
              <w:rPr>
                <w:b/>
                <w:szCs w:val="21"/>
              </w:rPr>
              <w:t xml:space="preserve">Med. </w:t>
            </w:r>
            <w:r w:rsidRPr="00FB57E9">
              <w:rPr>
                <w:b/>
                <w:i/>
                <w:szCs w:val="21"/>
              </w:rPr>
              <w:t>Chem. Commun.</w:t>
            </w:r>
            <w:r w:rsidRPr="00FB57E9">
              <w:rPr>
                <w:szCs w:val="21"/>
              </w:rPr>
              <w:t>, 2016, 7: 1441-1448</w:t>
            </w:r>
          </w:p>
        </w:tc>
        <w:tc>
          <w:tcPr>
            <w:tcW w:w="2127" w:type="dxa"/>
            <w:vAlign w:val="center"/>
          </w:tcPr>
          <w:p w14:paraId="4E0DB598" w14:textId="77777777" w:rsidR="008B6CCD" w:rsidRPr="00FB57E9" w:rsidRDefault="00F873A3">
            <w:pPr>
              <w:spacing w:line="220" w:lineRule="exact"/>
              <w:jc w:val="center"/>
              <w:rPr>
                <w:szCs w:val="21"/>
              </w:rPr>
            </w:pPr>
            <w:r w:rsidRPr="00FB57E9">
              <w:rPr>
                <w:szCs w:val="21"/>
              </w:rPr>
              <w:t>朱丽丽、钱旭红、李洪林</w:t>
            </w:r>
          </w:p>
        </w:tc>
        <w:tc>
          <w:tcPr>
            <w:tcW w:w="1134" w:type="dxa"/>
            <w:vAlign w:val="center"/>
          </w:tcPr>
          <w:p w14:paraId="7EFC54A4" w14:textId="6FE0C4CF" w:rsidR="008B6CCD" w:rsidRDefault="003F71EF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8B6CCD" w14:paraId="7F0E476E" w14:textId="77777777" w:rsidTr="00B3794B">
        <w:trPr>
          <w:cantSplit/>
          <w:trHeight w:val="476"/>
          <w:jc w:val="center"/>
        </w:trPr>
        <w:tc>
          <w:tcPr>
            <w:tcW w:w="670" w:type="dxa"/>
            <w:vAlign w:val="center"/>
          </w:tcPr>
          <w:p w14:paraId="3757934C" w14:textId="77777777" w:rsidR="008B6CCD" w:rsidRPr="00FB57E9" w:rsidRDefault="00F873A3">
            <w:pPr>
              <w:spacing w:line="220" w:lineRule="exact"/>
              <w:jc w:val="center"/>
              <w:rPr>
                <w:szCs w:val="21"/>
              </w:rPr>
            </w:pPr>
            <w:r w:rsidRPr="00FB57E9">
              <w:rPr>
                <w:szCs w:val="21"/>
              </w:rPr>
              <w:t>6</w:t>
            </w:r>
          </w:p>
        </w:tc>
        <w:tc>
          <w:tcPr>
            <w:tcW w:w="5781" w:type="dxa"/>
            <w:vAlign w:val="center"/>
          </w:tcPr>
          <w:p w14:paraId="35BAA978" w14:textId="77777777" w:rsidR="008B6CCD" w:rsidRPr="00FB57E9" w:rsidRDefault="00F873A3">
            <w:pPr>
              <w:spacing w:line="220" w:lineRule="exact"/>
              <w:rPr>
                <w:szCs w:val="21"/>
              </w:rPr>
            </w:pPr>
            <w:r w:rsidRPr="00FB57E9">
              <w:rPr>
                <w:szCs w:val="21"/>
              </w:rPr>
              <w:t xml:space="preserve">Jiawei Wang, Yanyan Diao, Junsheng Zhu, Shiliang Li, Zhenjiang Zhao, Honglin Li*, Lili Zhu*. Biological evaluation of quinoline derivatives as inhibitors of human dihydroorotate dehydrogenase [J]. </w:t>
            </w:r>
            <w:r w:rsidRPr="00FB57E9">
              <w:rPr>
                <w:b/>
                <w:i/>
                <w:szCs w:val="21"/>
              </w:rPr>
              <w:t>Med. Chem. Commun.</w:t>
            </w:r>
            <w:r w:rsidRPr="00FB57E9">
              <w:rPr>
                <w:szCs w:val="21"/>
              </w:rPr>
              <w:t>, 2016, 7: 853-858</w:t>
            </w:r>
          </w:p>
        </w:tc>
        <w:tc>
          <w:tcPr>
            <w:tcW w:w="2127" w:type="dxa"/>
            <w:vAlign w:val="center"/>
          </w:tcPr>
          <w:p w14:paraId="550438C9" w14:textId="77777777" w:rsidR="008B6CCD" w:rsidRPr="00B3794B" w:rsidRDefault="00F873A3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794B">
              <w:rPr>
                <w:rFonts w:asciiTheme="minorEastAsia" w:eastAsiaTheme="minorEastAsia" w:hAnsiTheme="minorEastAsia"/>
                <w:szCs w:val="21"/>
              </w:rPr>
              <w:t>李洪林、朱丽丽</w:t>
            </w:r>
          </w:p>
        </w:tc>
        <w:tc>
          <w:tcPr>
            <w:tcW w:w="1134" w:type="dxa"/>
            <w:vAlign w:val="center"/>
          </w:tcPr>
          <w:p w14:paraId="1E0348D8" w14:textId="3F566B86" w:rsidR="008B6CCD" w:rsidRDefault="003F71EF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8B6CCD" w14:paraId="5B41ACDB" w14:textId="77777777" w:rsidTr="00B3794B">
        <w:trPr>
          <w:cantSplit/>
          <w:trHeight w:val="476"/>
          <w:jc w:val="center"/>
        </w:trPr>
        <w:tc>
          <w:tcPr>
            <w:tcW w:w="670" w:type="dxa"/>
            <w:vAlign w:val="center"/>
          </w:tcPr>
          <w:p w14:paraId="2DDE1B6C" w14:textId="14738130" w:rsidR="008B6CCD" w:rsidRPr="00FB57E9" w:rsidRDefault="00A628E0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</w:t>
            </w:r>
          </w:p>
        </w:tc>
        <w:tc>
          <w:tcPr>
            <w:tcW w:w="5781" w:type="dxa"/>
            <w:vAlign w:val="center"/>
          </w:tcPr>
          <w:p w14:paraId="3CCEC3BB" w14:textId="6DF56001" w:rsidR="008B6CCD" w:rsidRPr="00FB57E9" w:rsidRDefault="00FB57E9">
            <w:pPr>
              <w:spacing w:line="220" w:lineRule="exact"/>
              <w:rPr>
                <w:rFonts w:eastAsiaTheme="minorEastAsia"/>
                <w:szCs w:val="21"/>
              </w:rPr>
            </w:pPr>
            <w:r w:rsidRPr="00FB57E9">
              <w:rPr>
                <w:rFonts w:eastAsiaTheme="minorEastAsia"/>
                <w:szCs w:val="21"/>
              </w:rPr>
              <w:t>宫荥恢，刘莉，齐甜甜，李洪林，朱丽丽</w:t>
            </w:r>
            <w:r w:rsidRPr="00FB57E9">
              <w:rPr>
                <w:rFonts w:eastAsiaTheme="minorEastAsia"/>
                <w:szCs w:val="21"/>
              </w:rPr>
              <w:t>*</w:t>
            </w:r>
            <w:r w:rsidRPr="00FB57E9">
              <w:rPr>
                <w:rFonts w:eastAsiaTheme="minorEastAsia"/>
                <w:szCs w:val="21"/>
              </w:rPr>
              <w:t>，赵振江</w:t>
            </w:r>
            <w:r w:rsidRPr="00FB57E9">
              <w:rPr>
                <w:rFonts w:eastAsiaTheme="minorEastAsia"/>
                <w:szCs w:val="21"/>
              </w:rPr>
              <w:t xml:space="preserve">*. </w:t>
            </w:r>
            <w:r w:rsidRPr="00FB57E9">
              <w:rPr>
                <w:rFonts w:eastAsiaTheme="minorEastAsia"/>
                <w:szCs w:val="21"/>
              </w:rPr>
              <w:t>二氢乳清酸脱氢酶抑制剂的设计、合成和构效关系研究</w:t>
            </w:r>
            <w:r w:rsidRPr="00FB57E9">
              <w:rPr>
                <w:rFonts w:eastAsiaTheme="minorEastAsia"/>
                <w:szCs w:val="21"/>
              </w:rPr>
              <w:t>[J]</w:t>
            </w:r>
            <w:r w:rsidRPr="00FB57E9">
              <w:rPr>
                <w:rFonts w:eastAsiaTheme="minorEastAsia"/>
                <w:szCs w:val="21"/>
              </w:rPr>
              <w:t>，</w:t>
            </w:r>
            <w:r w:rsidRPr="00FB57E9">
              <w:rPr>
                <w:rFonts w:eastAsiaTheme="minorEastAsia"/>
                <w:b/>
                <w:szCs w:val="21"/>
              </w:rPr>
              <w:t>药学学报</w:t>
            </w:r>
            <w:r w:rsidRPr="00FB57E9">
              <w:rPr>
                <w:rFonts w:eastAsiaTheme="minorEastAsia"/>
                <w:szCs w:val="21"/>
              </w:rPr>
              <w:t>，</w:t>
            </w:r>
            <w:r w:rsidRPr="00FB57E9">
              <w:rPr>
                <w:rFonts w:eastAsiaTheme="minorEastAsia"/>
                <w:szCs w:val="21"/>
              </w:rPr>
              <w:t>2017, 52 (2): 264-270</w:t>
            </w:r>
          </w:p>
        </w:tc>
        <w:tc>
          <w:tcPr>
            <w:tcW w:w="2127" w:type="dxa"/>
            <w:vAlign w:val="center"/>
          </w:tcPr>
          <w:p w14:paraId="6337B5AF" w14:textId="746E8DEB" w:rsidR="008B6CCD" w:rsidRPr="00B3794B" w:rsidRDefault="00B3794B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794B">
              <w:rPr>
                <w:rFonts w:asciiTheme="minorEastAsia" w:eastAsiaTheme="minorEastAsia" w:hAnsiTheme="minorEastAsia" w:hint="eastAsia"/>
                <w:szCs w:val="21"/>
              </w:rPr>
              <w:t>朱丽丽、赵振江</w:t>
            </w:r>
          </w:p>
        </w:tc>
        <w:tc>
          <w:tcPr>
            <w:tcW w:w="1134" w:type="dxa"/>
            <w:vAlign w:val="center"/>
          </w:tcPr>
          <w:p w14:paraId="6B41ED83" w14:textId="4D15BF09" w:rsidR="008B6CCD" w:rsidRPr="00997297" w:rsidRDefault="003F71EF">
            <w:pPr>
              <w:spacing w:line="22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997297">
              <w:rPr>
                <w:rFonts w:ascii="仿宋_GB2312" w:eastAsia="仿宋_GB2312" w:hAnsi="仿宋" w:hint="eastAsia"/>
                <w:szCs w:val="21"/>
              </w:rPr>
              <w:t>0</w:t>
            </w:r>
          </w:p>
        </w:tc>
      </w:tr>
      <w:tr w:rsidR="008B6CCD" w14:paraId="0D68FE00" w14:textId="77777777" w:rsidTr="00B3794B">
        <w:trPr>
          <w:cantSplit/>
          <w:trHeight w:val="476"/>
          <w:jc w:val="center"/>
        </w:trPr>
        <w:tc>
          <w:tcPr>
            <w:tcW w:w="670" w:type="dxa"/>
            <w:vAlign w:val="center"/>
          </w:tcPr>
          <w:p w14:paraId="0191278D" w14:textId="43DE02D2" w:rsidR="008B6CCD" w:rsidRPr="00FB57E9" w:rsidRDefault="00A628E0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</w:t>
            </w:r>
          </w:p>
        </w:tc>
        <w:tc>
          <w:tcPr>
            <w:tcW w:w="5781" w:type="dxa"/>
            <w:vAlign w:val="center"/>
          </w:tcPr>
          <w:p w14:paraId="38A70578" w14:textId="35563D75" w:rsidR="008B6CCD" w:rsidRPr="00FB57E9" w:rsidRDefault="00FB57E9">
            <w:pPr>
              <w:spacing w:line="220" w:lineRule="exact"/>
              <w:rPr>
                <w:rFonts w:eastAsiaTheme="minorEastAsia"/>
                <w:szCs w:val="21"/>
              </w:rPr>
            </w:pPr>
            <w:r w:rsidRPr="00FB57E9">
              <w:rPr>
                <w:rFonts w:eastAsiaTheme="minorEastAsia"/>
                <w:szCs w:val="21"/>
              </w:rPr>
              <w:t>单继伟，齐甜甜，李洪林，朱丽丽，赵振江</w:t>
            </w:r>
            <w:r w:rsidRPr="00FB57E9">
              <w:rPr>
                <w:rFonts w:eastAsiaTheme="minorEastAsia"/>
                <w:szCs w:val="21"/>
              </w:rPr>
              <w:t xml:space="preserve">*. </w:t>
            </w:r>
            <w:r w:rsidRPr="00FB57E9">
              <w:rPr>
                <w:rFonts w:eastAsiaTheme="minorEastAsia"/>
                <w:szCs w:val="21"/>
              </w:rPr>
              <w:t>二氢乳清酸脱氢酶抑制剂前药的合成和稳定性及活性评价</w:t>
            </w:r>
            <w:r w:rsidRPr="00FB57E9">
              <w:rPr>
                <w:rFonts w:eastAsiaTheme="minorEastAsia"/>
                <w:szCs w:val="21"/>
              </w:rPr>
              <w:t>[J]</w:t>
            </w:r>
            <w:r w:rsidRPr="00FB57E9">
              <w:rPr>
                <w:rFonts w:eastAsiaTheme="minorEastAsia"/>
                <w:szCs w:val="21"/>
              </w:rPr>
              <w:t>，</w:t>
            </w:r>
            <w:r w:rsidRPr="00FB57E9">
              <w:rPr>
                <w:rFonts w:eastAsiaTheme="minorEastAsia"/>
                <w:b/>
                <w:szCs w:val="21"/>
              </w:rPr>
              <w:t>药学学报</w:t>
            </w:r>
            <w:r w:rsidRPr="00FB57E9">
              <w:rPr>
                <w:rFonts w:eastAsiaTheme="minorEastAsia"/>
                <w:szCs w:val="21"/>
              </w:rPr>
              <w:t>，</w:t>
            </w:r>
            <w:r w:rsidRPr="00FB57E9">
              <w:rPr>
                <w:rFonts w:eastAsiaTheme="minorEastAsia"/>
                <w:szCs w:val="21"/>
              </w:rPr>
              <w:t>2018, 53 (3): 410-415</w:t>
            </w:r>
          </w:p>
        </w:tc>
        <w:tc>
          <w:tcPr>
            <w:tcW w:w="2127" w:type="dxa"/>
            <w:vAlign w:val="center"/>
          </w:tcPr>
          <w:p w14:paraId="7A899DBD" w14:textId="4766ECD3" w:rsidR="008B6CCD" w:rsidRPr="00B3794B" w:rsidRDefault="00B3794B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794B">
              <w:rPr>
                <w:rFonts w:asciiTheme="minorEastAsia" w:eastAsiaTheme="minorEastAsia" w:hAnsiTheme="minorEastAsia" w:hint="eastAsia"/>
                <w:szCs w:val="21"/>
              </w:rPr>
              <w:t>赵振江</w:t>
            </w:r>
          </w:p>
        </w:tc>
        <w:tc>
          <w:tcPr>
            <w:tcW w:w="1134" w:type="dxa"/>
            <w:vAlign w:val="center"/>
          </w:tcPr>
          <w:p w14:paraId="0C755C77" w14:textId="6C62A08C" w:rsidR="008B6CCD" w:rsidRPr="00997297" w:rsidRDefault="003F71EF">
            <w:pPr>
              <w:spacing w:line="22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997297">
              <w:rPr>
                <w:rFonts w:ascii="仿宋_GB2312" w:eastAsia="仿宋_GB2312" w:hAnsi="仿宋" w:hint="eastAsia"/>
                <w:szCs w:val="21"/>
              </w:rPr>
              <w:t>0</w:t>
            </w:r>
          </w:p>
        </w:tc>
      </w:tr>
      <w:tr w:rsidR="008B6CCD" w14:paraId="34C9D4F9" w14:textId="77777777" w:rsidTr="00B3794B">
        <w:trPr>
          <w:cantSplit/>
          <w:trHeight w:val="476"/>
          <w:jc w:val="center"/>
        </w:trPr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14:paraId="0FE50565" w14:textId="77777777" w:rsidR="008B6CCD" w:rsidRPr="00FB57E9" w:rsidRDefault="008B6CCD">
            <w:pPr>
              <w:spacing w:line="22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5781" w:type="dxa"/>
            <w:tcBorders>
              <w:bottom w:val="single" w:sz="12" w:space="0" w:color="auto"/>
            </w:tcBorders>
            <w:vAlign w:val="center"/>
          </w:tcPr>
          <w:p w14:paraId="600C9A6D" w14:textId="77777777" w:rsidR="008B6CCD" w:rsidRPr="00FB57E9" w:rsidRDefault="008B6CCD">
            <w:pPr>
              <w:spacing w:line="220" w:lineRule="exact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5E8D4447" w14:textId="77777777" w:rsidR="008B6CCD" w:rsidRPr="00B3794B" w:rsidRDefault="008B6CCD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C813B38" w14:textId="77777777" w:rsidR="008B6CCD" w:rsidRPr="00FB57E9" w:rsidRDefault="008B6CCD">
            <w:pPr>
              <w:spacing w:line="22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</w:tbl>
    <w:p w14:paraId="12FE84F9" w14:textId="77777777" w:rsidR="008B6CCD" w:rsidRDefault="008B6CCD"/>
    <w:sectPr w:rsidR="008B6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ABC0D" w14:textId="77777777" w:rsidR="00AB79AD" w:rsidRDefault="00AB79AD">
      <w:r>
        <w:separator/>
      </w:r>
    </w:p>
  </w:endnote>
  <w:endnote w:type="continuationSeparator" w:id="0">
    <w:p w14:paraId="7D8154D1" w14:textId="77777777" w:rsidR="00AB79AD" w:rsidRDefault="00AB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13878" w14:textId="66D07846" w:rsidR="008B6CCD" w:rsidRDefault="00F873A3">
    <w:pPr>
      <w:pStyle w:val="a5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9706A3">
      <w:rPr>
        <w:rStyle w:val="a9"/>
        <w:noProof/>
      </w:rPr>
      <w:t>- 2 -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95BD4" w14:textId="77777777" w:rsidR="00AB79AD" w:rsidRDefault="00AB79AD">
      <w:r>
        <w:separator/>
      </w:r>
    </w:p>
  </w:footnote>
  <w:footnote w:type="continuationSeparator" w:id="0">
    <w:p w14:paraId="4F502307" w14:textId="77777777" w:rsidR="00AB79AD" w:rsidRDefault="00AB7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CD"/>
    <w:rsid w:val="00021F40"/>
    <w:rsid w:val="000612C1"/>
    <w:rsid w:val="000B4609"/>
    <w:rsid w:val="00220CD9"/>
    <w:rsid w:val="002637FB"/>
    <w:rsid w:val="003A59D4"/>
    <w:rsid w:val="003F71EF"/>
    <w:rsid w:val="004C61E9"/>
    <w:rsid w:val="00513495"/>
    <w:rsid w:val="005F1067"/>
    <w:rsid w:val="006D3648"/>
    <w:rsid w:val="008B6CCD"/>
    <w:rsid w:val="008F0394"/>
    <w:rsid w:val="00933FCB"/>
    <w:rsid w:val="00937AC6"/>
    <w:rsid w:val="009706A3"/>
    <w:rsid w:val="00997297"/>
    <w:rsid w:val="009D47DF"/>
    <w:rsid w:val="00A628E0"/>
    <w:rsid w:val="00A767C8"/>
    <w:rsid w:val="00AB79AD"/>
    <w:rsid w:val="00B3794B"/>
    <w:rsid w:val="00B745FA"/>
    <w:rsid w:val="00BE7B84"/>
    <w:rsid w:val="00BF4BD3"/>
    <w:rsid w:val="00C575F6"/>
    <w:rsid w:val="00CC7774"/>
    <w:rsid w:val="00D12F5E"/>
    <w:rsid w:val="00D33B09"/>
    <w:rsid w:val="00E906E5"/>
    <w:rsid w:val="00F873A3"/>
    <w:rsid w:val="00FB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C1E69"/>
  <w15:docId w15:val="{8E90667E-FC1F-44E2-9A8E-46D15177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7">
    <w:name w:val="Plain Text"/>
    <w:basedOn w:val="a"/>
    <w:link w:val="a8"/>
    <w:qFormat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character" w:customStyle="1" w:styleId="a8">
    <w:name w:val="纯文本 字符"/>
    <w:basedOn w:val="a0"/>
    <w:link w:val="a7"/>
    <w:qFormat/>
    <w:rPr>
      <w:rFonts w:ascii="仿宋_GB2312" w:eastAsia="宋体" w:hAnsi="Times New Roman" w:cs="Times New Roman"/>
      <w:sz w:val="24"/>
      <w:szCs w:val="20"/>
    </w:rPr>
  </w:style>
  <w:style w:type="character" w:styleId="a9">
    <w:name w:val="page number"/>
    <w:basedOn w:val="a0"/>
    <w:uiPriority w:val="99"/>
    <w:qFormat/>
  </w:style>
  <w:style w:type="character" w:styleId="aa">
    <w:name w:val="annotation reference"/>
    <w:basedOn w:val="a0"/>
    <w:uiPriority w:val="99"/>
    <w:rPr>
      <w:sz w:val="21"/>
      <w:szCs w:val="21"/>
    </w:rPr>
  </w:style>
  <w:style w:type="paragraph" w:styleId="ab">
    <w:name w:val="annotation text"/>
    <w:basedOn w:val="a"/>
    <w:link w:val="ac"/>
    <w:uiPriority w:val="99"/>
    <w:pPr>
      <w:jc w:val="left"/>
    </w:pPr>
  </w:style>
  <w:style w:type="character" w:customStyle="1" w:styleId="ac">
    <w:name w:val="批注文字 字符"/>
    <w:basedOn w:val="a0"/>
    <w:link w:val="ab"/>
    <w:uiPriority w:val="99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rPr>
      <w:b/>
      <w:bCs/>
    </w:rPr>
  </w:style>
  <w:style w:type="character" w:customStyle="1" w:styleId="ae">
    <w:name w:val="批注主题 字符"/>
    <w:basedOn w:val="ac"/>
    <w:link w:val="ad"/>
    <w:uiPriority w:val="99"/>
    <w:rPr>
      <w:rFonts w:ascii="Times New Roman" w:eastAsia="宋体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683D6C8C-849C-49D4-8226-B727191A9BBB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B09670FC-4F0D-47C2-A642-C71948D15BC4}">
  <ds:schemaRefs>
    <ds:schemaRef ds:uri="http://www.wps.cn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yydiao</dc:creator>
  <cp:lastModifiedBy>yydiao</cp:lastModifiedBy>
  <cp:revision>2</cp:revision>
  <dcterms:created xsi:type="dcterms:W3CDTF">2020-05-23T12:34:00Z</dcterms:created>
  <dcterms:modified xsi:type="dcterms:W3CDTF">2020-05-23T12:34:00Z</dcterms:modified>
</cp:coreProperties>
</file>